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81" w:rsidRPr="00D2655B" w:rsidRDefault="00E47181" w:rsidP="00E4718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47181" w:rsidRPr="00D2655B" w:rsidTr="00CC474D">
        <w:tc>
          <w:tcPr>
            <w:tcW w:w="4786" w:type="dxa"/>
          </w:tcPr>
          <w:p w:rsidR="00E47181" w:rsidRPr="00D2655B" w:rsidRDefault="00E47181" w:rsidP="00CC474D">
            <w:pPr>
              <w:spacing w:after="0" w:line="240" w:lineRule="auto"/>
              <w:jc w:val="center"/>
              <w:rPr>
                <w:rFonts w:ascii="Times New Roman" w:hAnsi="Times New Roman"/>
                <w:sz w:val="20"/>
                <w:szCs w:val="20"/>
              </w:rPr>
            </w:pPr>
          </w:p>
        </w:tc>
        <w:tc>
          <w:tcPr>
            <w:tcW w:w="5153" w:type="dxa"/>
          </w:tcPr>
          <w:p w:rsidR="00E47181" w:rsidRPr="00D2655B" w:rsidRDefault="00E47181" w:rsidP="00CC474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47181" w:rsidRPr="00D2655B" w:rsidTr="00CC474D">
        <w:tc>
          <w:tcPr>
            <w:tcW w:w="4786" w:type="dxa"/>
          </w:tcPr>
          <w:p w:rsidR="00E47181" w:rsidRPr="00D2655B" w:rsidRDefault="00E47181" w:rsidP="00CC474D">
            <w:pPr>
              <w:spacing w:after="0" w:line="240" w:lineRule="auto"/>
              <w:jc w:val="center"/>
              <w:rPr>
                <w:rFonts w:ascii="Times New Roman" w:hAnsi="Times New Roman"/>
                <w:sz w:val="20"/>
                <w:szCs w:val="20"/>
              </w:rPr>
            </w:pPr>
          </w:p>
        </w:tc>
        <w:tc>
          <w:tcPr>
            <w:tcW w:w="5153" w:type="dxa"/>
          </w:tcPr>
          <w:p w:rsidR="00E47181" w:rsidRPr="00D2655B" w:rsidRDefault="00E47181" w:rsidP="00CC474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47181" w:rsidRPr="00D2655B" w:rsidRDefault="00E47181" w:rsidP="00CC474D">
            <w:pPr>
              <w:spacing w:after="0" w:line="240" w:lineRule="auto"/>
              <w:ind w:hanging="4"/>
              <w:jc w:val="center"/>
              <w:rPr>
                <w:rFonts w:ascii="Times New Roman" w:hAnsi="Times New Roman"/>
                <w:sz w:val="20"/>
                <w:szCs w:val="20"/>
              </w:rPr>
            </w:pPr>
          </w:p>
        </w:tc>
      </w:tr>
      <w:tr w:rsidR="00E47181" w:rsidRPr="00D2655B" w:rsidTr="00CC474D">
        <w:tc>
          <w:tcPr>
            <w:tcW w:w="4786" w:type="dxa"/>
          </w:tcPr>
          <w:p w:rsidR="00E47181" w:rsidRPr="00D2655B" w:rsidRDefault="00E47181" w:rsidP="00CC474D">
            <w:pPr>
              <w:spacing w:after="0" w:line="240" w:lineRule="auto"/>
              <w:jc w:val="center"/>
              <w:rPr>
                <w:rFonts w:ascii="Times New Roman" w:hAnsi="Times New Roman"/>
                <w:sz w:val="20"/>
                <w:szCs w:val="20"/>
              </w:rPr>
            </w:pPr>
          </w:p>
        </w:tc>
        <w:tc>
          <w:tcPr>
            <w:tcW w:w="5153" w:type="dxa"/>
          </w:tcPr>
          <w:p w:rsidR="00E47181" w:rsidRPr="00D2655B" w:rsidRDefault="00E47181" w:rsidP="00CC474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47181" w:rsidRPr="00D2655B" w:rsidRDefault="008C0F07" w:rsidP="00CC474D">
            <w:pPr>
              <w:spacing w:after="0" w:line="240" w:lineRule="auto"/>
              <w:jc w:val="center"/>
              <w:rPr>
                <w:rFonts w:ascii="Times New Roman" w:hAnsi="Times New Roman"/>
                <w:sz w:val="20"/>
                <w:szCs w:val="20"/>
              </w:rPr>
            </w:pPr>
            <w:r>
              <w:rPr>
                <w:rFonts w:ascii="Times New Roman" w:hAnsi="Times New Roman"/>
                <w:sz w:val="20"/>
                <w:szCs w:val="20"/>
              </w:rPr>
              <w:t>10.06.2021</w:t>
            </w:r>
          </w:p>
        </w:tc>
      </w:tr>
    </w:tbl>
    <w:p w:rsidR="00E47181" w:rsidRPr="00D2655B" w:rsidRDefault="00E47181" w:rsidP="00E47181">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0605-2021-00332</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Оказание услуг: Проведение специальной проверки изделий и их составных частей</w:t>
      </w: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rPr>
      </w:pPr>
    </w:p>
    <w:p w:rsidR="00E47181" w:rsidRPr="00D2655B" w:rsidRDefault="00E47181" w:rsidP="00E47181">
      <w:pPr>
        <w:pStyle w:val="a"/>
        <w:numPr>
          <w:ilvl w:val="0"/>
          <w:numId w:val="0"/>
        </w:numPr>
        <w:spacing w:before="240"/>
        <w:jc w:val="center"/>
        <w:rPr>
          <w:rFonts w:ascii="Times New Roman" w:hAnsi="Times New Roman"/>
          <w:sz w:val="20"/>
          <w:szCs w:val="20"/>
          <w:u w:val="single"/>
        </w:rPr>
        <w:sectPr w:rsidR="00E4718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E47181" w:rsidRPr="002E3789" w:rsidRDefault="00E47181" w:rsidP="00E4718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E47181" w:rsidRPr="0032435D" w:rsidRDefault="00E47181" w:rsidP="00E4718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b"/>
            <w:rFonts w:ascii="Times New Roman" w:hAnsi="Times New Roman"/>
            <w:sz w:val="20"/>
          </w:rPr>
          <w:t>1.</w:t>
        </w:r>
        <w:r w:rsidRPr="0032435D">
          <w:rPr>
            <w:rFonts w:ascii="Times New Roman" w:eastAsiaTheme="minorEastAsia" w:hAnsi="Times New Roman"/>
            <w:sz w:val="20"/>
          </w:rPr>
          <w:tab/>
        </w:r>
        <w:r w:rsidRPr="0032435D">
          <w:rPr>
            <w:rStyle w:val="affb"/>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48" w:history="1">
        <w:r w:rsidR="00E47181" w:rsidRPr="0032435D">
          <w:rPr>
            <w:rStyle w:val="affb"/>
            <w:rFonts w:ascii="Times New Roman" w:hAnsi="Times New Roman"/>
            <w:sz w:val="20"/>
          </w:rPr>
          <w:t>2.</w:t>
        </w:r>
        <w:r w:rsidR="00E47181" w:rsidRPr="0032435D">
          <w:rPr>
            <w:rFonts w:ascii="Times New Roman" w:eastAsiaTheme="minorEastAsia" w:hAnsi="Times New Roman"/>
            <w:sz w:val="20"/>
          </w:rPr>
          <w:tab/>
        </w:r>
        <w:r w:rsidR="00E47181" w:rsidRPr="0032435D">
          <w:rPr>
            <w:rStyle w:val="affb"/>
            <w:rFonts w:ascii="Times New Roman" w:hAnsi="Times New Roman"/>
            <w:sz w:val="20"/>
          </w:rPr>
          <w:t>ТЕРМИНЫ И ОПРЕДЕЛЕНИЯ</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_Toc63758448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4</w:t>
        </w:r>
        <w:r w:rsidR="00E47181" w:rsidRPr="0032435D">
          <w:rPr>
            <w:rFonts w:ascii="Times New Roman" w:hAnsi="Times New Roman"/>
            <w:webHidden/>
            <w:sz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49" w:history="1">
        <w:r w:rsidR="00E47181" w:rsidRPr="0032435D">
          <w:rPr>
            <w:rStyle w:val="affb"/>
            <w:rFonts w:ascii="Times New Roman" w:hAnsi="Times New Roman"/>
            <w:sz w:val="20"/>
          </w:rPr>
          <w:t>3.</w:t>
        </w:r>
        <w:r w:rsidR="00E47181" w:rsidRPr="0032435D">
          <w:rPr>
            <w:rFonts w:ascii="Times New Roman" w:eastAsiaTheme="minorEastAsia" w:hAnsi="Times New Roman"/>
            <w:sz w:val="20"/>
          </w:rPr>
          <w:tab/>
        </w:r>
        <w:r w:rsidR="00E47181" w:rsidRPr="0032435D">
          <w:rPr>
            <w:rStyle w:val="affb"/>
            <w:rFonts w:ascii="Times New Roman" w:hAnsi="Times New Roman"/>
            <w:sz w:val="20"/>
          </w:rPr>
          <w:t>ОБЩИЕ ПОЛОЖЕНИЯ</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_Toc63758449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6</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50" w:history="1">
        <w:r w:rsidR="00E47181" w:rsidRPr="0032435D">
          <w:rPr>
            <w:rStyle w:val="affb"/>
            <w:rFonts w:ascii="Times New Roman" w:hAnsi="Times New Roman"/>
            <w:sz w:val="20"/>
            <w:szCs w:val="20"/>
          </w:rPr>
          <w:t>3.1</w:t>
        </w:r>
        <w:r w:rsidR="00E47181" w:rsidRPr="0032435D">
          <w:rPr>
            <w:rFonts w:ascii="Times New Roman" w:hAnsi="Times New Roman"/>
            <w:sz w:val="20"/>
            <w:szCs w:val="20"/>
          </w:rPr>
          <w:tab/>
        </w:r>
        <w:r w:rsidR="00E47181" w:rsidRPr="0032435D">
          <w:rPr>
            <w:rStyle w:val="affb"/>
            <w:rFonts w:ascii="Times New Roman" w:hAnsi="Times New Roman"/>
            <w:sz w:val="20"/>
            <w:szCs w:val="20"/>
          </w:rPr>
          <w:t>Общие сведения о процедуре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_Toc63758450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6</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1" w:history="1">
        <w:r w:rsidR="00E47181" w:rsidRPr="0032435D">
          <w:rPr>
            <w:rStyle w:val="affb"/>
            <w:rFonts w:ascii="Times New Roman" w:hAnsi="Times New Roman"/>
            <w:sz w:val="20"/>
            <w:szCs w:val="20"/>
          </w:rPr>
          <w:t>3.2</w:t>
        </w:r>
        <w:r w:rsidR="00E47181" w:rsidRPr="0032435D">
          <w:rPr>
            <w:rFonts w:ascii="Times New Roman" w:hAnsi="Times New Roman"/>
            <w:sz w:val="20"/>
            <w:szCs w:val="20"/>
          </w:rPr>
          <w:tab/>
        </w:r>
        <w:r w:rsidR="00E47181" w:rsidRPr="0032435D">
          <w:rPr>
            <w:rStyle w:val="affb"/>
            <w:rFonts w:ascii="Times New Roman" w:hAnsi="Times New Roman"/>
            <w:sz w:val="20"/>
            <w:szCs w:val="20"/>
          </w:rPr>
          <w:t>Правовой статус процедуры и документов</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_Toc63758451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6</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2" w:history="1">
        <w:r w:rsidR="00E47181" w:rsidRPr="0032435D">
          <w:rPr>
            <w:rStyle w:val="affb"/>
            <w:rFonts w:ascii="Times New Roman" w:hAnsi="Times New Roman"/>
            <w:sz w:val="20"/>
            <w:szCs w:val="20"/>
          </w:rPr>
          <w:t>3.3</w:t>
        </w:r>
        <w:r w:rsidR="00E47181" w:rsidRPr="0032435D">
          <w:rPr>
            <w:rFonts w:ascii="Times New Roman" w:hAnsi="Times New Roman"/>
            <w:sz w:val="20"/>
            <w:szCs w:val="20"/>
          </w:rPr>
          <w:tab/>
        </w:r>
        <w:r w:rsidR="00E47181" w:rsidRPr="0032435D">
          <w:rPr>
            <w:rStyle w:val="affb"/>
            <w:rFonts w:ascii="Times New Roman" w:hAnsi="Times New Roman"/>
            <w:sz w:val="20"/>
            <w:szCs w:val="20"/>
          </w:rPr>
          <w:t>Особые положения в связи с проведением закупки в открытой форме</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_Toc63758452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7</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3" w:history="1">
        <w:r w:rsidR="00E47181" w:rsidRPr="0032435D">
          <w:rPr>
            <w:rStyle w:val="affb"/>
            <w:rFonts w:ascii="Times New Roman" w:hAnsi="Times New Roman"/>
            <w:sz w:val="20"/>
            <w:szCs w:val="20"/>
          </w:rPr>
          <w:t>3.4</w:t>
        </w:r>
        <w:r w:rsidR="00E47181" w:rsidRPr="0032435D">
          <w:rPr>
            <w:rFonts w:ascii="Times New Roman" w:hAnsi="Times New Roman"/>
            <w:sz w:val="20"/>
            <w:szCs w:val="20"/>
          </w:rPr>
          <w:tab/>
        </w:r>
        <w:r w:rsidR="00E47181" w:rsidRPr="0032435D">
          <w:rPr>
            <w:rStyle w:val="affb"/>
            <w:rFonts w:ascii="Times New Roman" w:hAnsi="Times New Roman"/>
            <w:sz w:val="20"/>
            <w:szCs w:val="20"/>
          </w:rPr>
          <w:t>Особые положения в связи с проведением закупки в электронной форме</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_Toc63758453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7</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4" w:history="1">
        <w:r w:rsidR="00E47181" w:rsidRPr="0032435D">
          <w:rPr>
            <w:rStyle w:val="affb"/>
            <w:rFonts w:ascii="Times New Roman" w:hAnsi="Times New Roman"/>
            <w:sz w:val="20"/>
            <w:szCs w:val="20"/>
          </w:rPr>
          <w:t>3.5</w:t>
        </w:r>
        <w:r w:rsidR="00E47181" w:rsidRPr="0032435D">
          <w:rPr>
            <w:rFonts w:ascii="Times New Roman" w:hAnsi="Times New Roman"/>
            <w:sz w:val="20"/>
            <w:szCs w:val="20"/>
          </w:rPr>
          <w:tab/>
        </w:r>
        <w:r w:rsidR="00E47181" w:rsidRPr="0032435D">
          <w:rPr>
            <w:rStyle w:val="affb"/>
            <w:rFonts w:ascii="Times New Roman" w:hAnsi="Times New Roman"/>
            <w:sz w:val="20"/>
            <w:szCs w:val="20"/>
          </w:rPr>
          <w:t>Особые положения в связи с выбором нескольких победителей</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_Toc63758454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8</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5" w:history="1">
        <w:r w:rsidR="00E47181" w:rsidRPr="0032435D">
          <w:rPr>
            <w:rStyle w:val="affb"/>
            <w:rFonts w:ascii="Times New Roman" w:hAnsi="Times New Roman"/>
            <w:sz w:val="20"/>
            <w:szCs w:val="20"/>
          </w:rPr>
          <w:t>3.6</w:t>
        </w:r>
        <w:r w:rsidR="00E47181" w:rsidRPr="0032435D">
          <w:rPr>
            <w:rFonts w:ascii="Times New Roman" w:hAnsi="Times New Roman"/>
            <w:sz w:val="20"/>
            <w:szCs w:val="20"/>
          </w:rPr>
          <w:tab/>
        </w:r>
        <w:r w:rsidR="00E47181" w:rsidRPr="0032435D">
          <w:rPr>
            <w:rStyle w:val="affb"/>
            <w:rFonts w:ascii="Times New Roman" w:hAnsi="Times New Roman"/>
            <w:sz w:val="20"/>
            <w:szCs w:val="20"/>
          </w:rPr>
          <w:t>Обжалование</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_Toc63758455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8</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56" w:history="1">
        <w:r w:rsidR="00E47181" w:rsidRPr="0032435D">
          <w:rPr>
            <w:rStyle w:val="affb"/>
            <w:rFonts w:ascii="Times New Roman" w:hAnsi="Times New Roman"/>
            <w:sz w:val="20"/>
          </w:rPr>
          <w:t>4.</w:t>
        </w:r>
        <w:r w:rsidR="00E47181" w:rsidRPr="0032435D">
          <w:rPr>
            <w:rFonts w:ascii="Times New Roman" w:eastAsiaTheme="minorEastAsia" w:hAnsi="Times New Roman"/>
            <w:sz w:val="20"/>
          </w:rPr>
          <w:tab/>
        </w:r>
        <w:r w:rsidR="00E47181" w:rsidRPr="0032435D">
          <w:rPr>
            <w:rStyle w:val="affb"/>
            <w:rFonts w:ascii="Times New Roman" w:hAnsi="Times New Roman"/>
            <w:sz w:val="20"/>
          </w:rPr>
          <w:t>ПОРЯДОК ПРОВЕДЕНИЯ ЗАКУПКИ</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_Toc63758456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11</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57" w:history="1">
        <w:r w:rsidR="00E47181" w:rsidRPr="0032435D">
          <w:rPr>
            <w:rStyle w:val="affb"/>
            <w:rFonts w:ascii="Times New Roman" w:eastAsiaTheme="majorEastAsia" w:hAnsi="Times New Roman"/>
            <w:sz w:val="20"/>
            <w:szCs w:val="20"/>
          </w:rPr>
          <w:t>4.1</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Общий порядок проведения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_Toc63758457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11</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8" w:history="1">
        <w:r w:rsidR="00E47181" w:rsidRPr="0032435D">
          <w:rPr>
            <w:rStyle w:val="affb"/>
            <w:rFonts w:ascii="Times New Roman" w:eastAsiaTheme="majorEastAsia" w:hAnsi="Times New Roman"/>
            <w:sz w:val="20"/>
            <w:szCs w:val="20"/>
          </w:rPr>
          <w:t>4.2</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Официальное размещение извещения</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_Toc63758458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11</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59" w:history="1">
        <w:r w:rsidR="00E47181" w:rsidRPr="0032435D">
          <w:rPr>
            <w:rStyle w:val="affb"/>
            <w:rFonts w:ascii="Times New Roman" w:eastAsiaTheme="majorEastAsia" w:hAnsi="Times New Roman"/>
            <w:sz w:val="20"/>
            <w:szCs w:val="20"/>
          </w:rPr>
          <w:t>4.3</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Разъяснение извещения</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_Toc63758459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11</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0" w:history="1">
        <w:r w:rsidR="00E47181" w:rsidRPr="0032435D">
          <w:rPr>
            <w:rStyle w:val="affb"/>
            <w:rFonts w:ascii="Times New Roman" w:eastAsiaTheme="majorEastAsia" w:hAnsi="Times New Roman"/>
            <w:sz w:val="20"/>
            <w:szCs w:val="20"/>
          </w:rPr>
          <w:t>4.4</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Внесение изменений в извещение</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_Toc63758460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12</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1" w:history="1">
        <w:r w:rsidR="00E47181" w:rsidRPr="0032435D">
          <w:rPr>
            <w:rStyle w:val="affb"/>
            <w:rFonts w:ascii="Times New Roman" w:eastAsiaTheme="majorEastAsia" w:hAnsi="Times New Roman"/>
            <w:sz w:val="20"/>
            <w:szCs w:val="20"/>
          </w:rPr>
          <w:t>4.5</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Общие требования к заявке</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_Toc63758461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12</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2" w:history="1">
        <w:r w:rsidR="00E47181" w:rsidRPr="0032435D">
          <w:rPr>
            <w:rStyle w:val="affb"/>
            <w:rFonts w:ascii="Times New Roman" w:eastAsiaTheme="majorEastAsia" w:hAnsi="Times New Roman"/>
            <w:sz w:val="20"/>
            <w:szCs w:val="20"/>
          </w:rPr>
          <w:t>4.6</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Требования к описанию продукции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_Toc63758462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13</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3" w:history="1">
        <w:r w:rsidR="00E47181" w:rsidRPr="0032435D">
          <w:rPr>
            <w:rStyle w:val="affb"/>
            <w:rFonts w:ascii="Times New Roman" w:eastAsiaTheme="majorEastAsia" w:hAnsi="Times New Roman"/>
            <w:sz w:val="20"/>
            <w:szCs w:val="20"/>
          </w:rPr>
          <w:t>4.7</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Начальная (максимальная) цена договора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_Toc63758463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13</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4" w:history="1">
        <w:r w:rsidR="00E47181" w:rsidRPr="0032435D">
          <w:rPr>
            <w:rStyle w:val="affb"/>
            <w:rFonts w:ascii="Times New Roman" w:hAnsi="Times New Roman"/>
            <w:sz w:val="20"/>
            <w:szCs w:val="20"/>
          </w:rPr>
          <w:t>4.8</w:t>
        </w:r>
        <w:r w:rsidR="00E47181" w:rsidRPr="0032435D">
          <w:rPr>
            <w:rFonts w:ascii="Times New Roman" w:hAnsi="Times New Roman"/>
            <w:sz w:val="20"/>
            <w:szCs w:val="20"/>
          </w:rPr>
          <w:tab/>
        </w:r>
        <w:r w:rsidR="00E47181" w:rsidRPr="0032435D">
          <w:rPr>
            <w:rStyle w:val="affb"/>
            <w:rFonts w:ascii="Times New Roman" w:hAnsi="Times New Roman"/>
            <w:sz w:val="20"/>
            <w:szCs w:val="20"/>
          </w:rPr>
          <w:t>Обеспечение заявки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_Toc63758464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13</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5" w:history="1">
        <w:r w:rsidR="00E47181" w:rsidRPr="0032435D">
          <w:rPr>
            <w:rStyle w:val="affb"/>
            <w:rFonts w:ascii="Times New Roman" w:eastAsiaTheme="majorEastAsia" w:hAnsi="Times New Roman"/>
            <w:sz w:val="20"/>
            <w:szCs w:val="20"/>
          </w:rPr>
          <w:t>4.9</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Подача заявок</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_Toc63758465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14</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6" w:history="1">
        <w:r w:rsidR="00E47181" w:rsidRPr="0032435D">
          <w:rPr>
            <w:rStyle w:val="affb"/>
            <w:rFonts w:ascii="Times New Roman" w:hAnsi="Times New Roman"/>
            <w:sz w:val="20"/>
            <w:szCs w:val="20"/>
          </w:rPr>
          <w:t>4.10</w:t>
        </w:r>
        <w:r w:rsidR="00E47181" w:rsidRPr="0032435D">
          <w:rPr>
            <w:rFonts w:ascii="Times New Roman" w:hAnsi="Times New Roman"/>
            <w:sz w:val="20"/>
            <w:szCs w:val="20"/>
          </w:rPr>
          <w:tab/>
        </w:r>
        <w:r w:rsidR="00E47181" w:rsidRPr="0032435D">
          <w:rPr>
            <w:rStyle w:val="affb"/>
            <w:rFonts w:ascii="Times New Roman" w:hAnsi="Times New Roman"/>
            <w:sz w:val="20"/>
            <w:szCs w:val="20"/>
          </w:rPr>
          <w:t>Изменение или отзыв заявки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_Toc63758466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14</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7" w:history="1">
        <w:r w:rsidR="00E47181" w:rsidRPr="0032435D">
          <w:rPr>
            <w:rStyle w:val="affb"/>
            <w:rFonts w:ascii="Times New Roman" w:eastAsiaTheme="majorEastAsia" w:hAnsi="Times New Roman"/>
            <w:sz w:val="20"/>
            <w:szCs w:val="20"/>
          </w:rPr>
          <w:t>4.11</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Открытие доступа к заявкам</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_Toc63758467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15</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8" w:history="1">
        <w:r w:rsidR="00E47181" w:rsidRPr="0032435D">
          <w:rPr>
            <w:rStyle w:val="affb"/>
            <w:rFonts w:ascii="Times New Roman" w:eastAsiaTheme="majorEastAsia" w:hAnsi="Times New Roman"/>
            <w:sz w:val="20"/>
            <w:szCs w:val="20"/>
          </w:rPr>
          <w:t>4.12</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_Toc63758468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15</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69" w:history="1">
        <w:r w:rsidR="00E47181" w:rsidRPr="0032435D">
          <w:rPr>
            <w:rStyle w:val="affb"/>
            <w:rFonts w:ascii="Times New Roman" w:eastAsiaTheme="majorEastAsia" w:hAnsi="Times New Roman"/>
            <w:sz w:val="20"/>
            <w:szCs w:val="20"/>
          </w:rPr>
          <w:t>4.13</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Переторжка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_Toc63758469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17</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0" w:history="1">
        <w:r w:rsidR="00E47181" w:rsidRPr="0032435D">
          <w:rPr>
            <w:rStyle w:val="affb"/>
            <w:rFonts w:ascii="Times New Roman" w:eastAsiaTheme="majorEastAsia" w:hAnsi="Times New Roman"/>
            <w:sz w:val="20"/>
            <w:szCs w:val="20"/>
          </w:rPr>
          <w:t>4.14</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_Toc63758470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18</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1" w:history="1">
        <w:r w:rsidR="00E47181" w:rsidRPr="0032435D">
          <w:rPr>
            <w:rStyle w:val="affb"/>
            <w:rFonts w:ascii="Times New Roman" w:eastAsiaTheme="majorEastAsia" w:hAnsi="Times New Roman"/>
            <w:sz w:val="20"/>
            <w:szCs w:val="20"/>
          </w:rPr>
          <w:t>4.15</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Отмена закупки / определения поставщика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_Toc63758471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20</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2" w:history="1">
        <w:r w:rsidR="00E47181" w:rsidRPr="0032435D">
          <w:rPr>
            <w:rStyle w:val="affb"/>
            <w:rFonts w:ascii="Times New Roman" w:eastAsiaTheme="majorEastAsia" w:hAnsi="Times New Roman"/>
            <w:sz w:val="20"/>
            <w:szCs w:val="20"/>
          </w:rPr>
          <w:t>4.16</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Постквалификация</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_Toc63758472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20</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3" w:history="1">
        <w:r w:rsidR="00E47181" w:rsidRPr="0032435D">
          <w:rPr>
            <w:rStyle w:val="affb"/>
            <w:rFonts w:ascii="Times New Roman" w:eastAsiaTheme="majorEastAsia" w:hAnsi="Times New Roman"/>
            <w:sz w:val="20"/>
            <w:szCs w:val="20"/>
          </w:rPr>
          <w:t>4.17</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Антидемпинговые меры при проведении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_Toc63758473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22</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4" w:history="1">
        <w:r w:rsidR="00E47181" w:rsidRPr="0032435D">
          <w:rPr>
            <w:rStyle w:val="affb"/>
            <w:rFonts w:ascii="Times New Roman" w:eastAsiaTheme="majorEastAsia" w:hAnsi="Times New Roman"/>
            <w:sz w:val="20"/>
            <w:szCs w:val="20"/>
          </w:rPr>
          <w:t>4.18</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Отстранение участника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_Toc63758474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22</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5" w:history="1">
        <w:r w:rsidR="00E47181" w:rsidRPr="0032435D">
          <w:rPr>
            <w:rStyle w:val="affb"/>
            <w:rFonts w:ascii="Times New Roman" w:hAnsi="Times New Roman"/>
            <w:sz w:val="20"/>
            <w:szCs w:val="20"/>
          </w:rPr>
          <w:t>4.19</w:t>
        </w:r>
        <w:r w:rsidR="00E47181" w:rsidRPr="0032435D">
          <w:rPr>
            <w:rFonts w:ascii="Times New Roman" w:hAnsi="Times New Roman"/>
            <w:sz w:val="20"/>
            <w:szCs w:val="20"/>
          </w:rPr>
          <w:tab/>
        </w:r>
        <w:r w:rsidR="00E47181" w:rsidRPr="0032435D">
          <w:rPr>
            <w:rStyle w:val="affb"/>
            <w:rFonts w:ascii="Times New Roman" w:hAnsi="Times New Roman"/>
            <w:sz w:val="20"/>
            <w:szCs w:val="20"/>
          </w:rPr>
          <w:t>Преддоговорные переговоры</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_Toc63758475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22</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6" w:history="1">
        <w:r w:rsidR="00E47181" w:rsidRPr="0032435D">
          <w:rPr>
            <w:rStyle w:val="affb"/>
            <w:rFonts w:ascii="Times New Roman" w:eastAsiaTheme="majorEastAsia" w:hAnsi="Times New Roman"/>
            <w:sz w:val="20"/>
            <w:szCs w:val="20"/>
          </w:rPr>
          <w:t>4.20</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Заключение договора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_Toc63758476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23</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77" w:history="1">
        <w:r w:rsidR="00E47181" w:rsidRPr="0032435D">
          <w:rPr>
            <w:rStyle w:val="affb"/>
            <w:rFonts w:ascii="Times New Roman" w:eastAsiaTheme="majorEastAsia" w:hAnsi="Times New Roman"/>
            <w:sz w:val="20"/>
            <w:szCs w:val="20"/>
          </w:rPr>
          <w:t>4.21</w:t>
        </w:r>
        <w:r w:rsidR="00E47181" w:rsidRPr="0032435D">
          <w:rPr>
            <w:rFonts w:ascii="Times New Roman" w:hAnsi="Times New Roman"/>
            <w:sz w:val="20"/>
            <w:szCs w:val="20"/>
          </w:rPr>
          <w:tab/>
        </w:r>
        <w:r w:rsidR="00E47181" w:rsidRPr="0032435D">
          <w:rPr>
            <w:rStyle w:val="affb"/>
            <w:rFonts w:ascii="Times New Roman" w:eastAsiaTheme="majorEastAsia" w:hAnsi="Times New Roman"/>
            <w:sz w:val="20"/>
            <w:szCs w:val="20"/>
          </w:rPr>
          <w:t>Обеспечение исполнения договора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_Toc63758477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27</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78" w:history="1">
        <w:r w:rsidR="00E47181" w:rsidRPr="0032435D">
          <w:rPr>
            <w:rStyle w:val="affb"/>
            <w:rFonts w:ascii="Times New Roman" w:hAnsi="Times New Roman"/>
            <w:sz w:val="20"/>
          </w:rPr>
          <w:t>5.</w:t>
        </w:r>
        <w:r w:rsidR="00E47181" w:rsidRPr="0032435D">
          <w:rPr>
            <w:rFonts w:ascii="Times New Roman" w:eastAsiaTheme="minorEastAsia" w:hAnsi="Times New Roman"/>
            <w:sz w:val="20"/>
          </w:rPr>
          <w:tab/>
        </w:r>
        <w:r w:rsidR="00E47181" w:rsidRPr="0032435D">
          <w:rPr>
            <w:rStyle w:val="affb"/>
            <w:rFonts w:ascii="Times New Roman" w:hAnsi="Times New Roman"/>
            <w:sz w:val="20"/>
          </w:rPr>
          <w:t>ТРЕБОВАНИЯ К УЧАСТНИКАМ ЗАКУПКИ</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_Toc63758478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29</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79" w:history="1">
        <w:r w:rsidR="00E47181" w:rsidRPr="0032435D">
          <w:rPr>
            <w:rStyle w:val="affb"/>
            <w:rFonts w:ascii="Times New Roman" w:hAnsi="Times New Roman"/>
            <w:sz w:val="20"/>
            <w:szCs w:val="20"/>
          </w:rPr>
          <w:t>5.1</w:t>
        </w:r>
        <w:r w:rsidR="00E47181" w:rsidRPr="0032435D">
          <w:rPr>
            <w:rFonts w:ascii="Times New Roman" w:hAnsi="Times New Roman"/>
            <w:sz w:val="20"/>
            <w:szCs w:val="20"/>
          </w:rPr>
          <w:tab/>
        </w:r>
        <w:r w:rsidR="00E47181" w:rsidRPr="0032435D">
          <w:rPr>
            <w:rStyle w:val="affb"/>
            <w:rFonts w:ascii="Times New Roman" w:hAnsi="Times New Roman"/>
            <w:sz w:val="20"/>
            <w:szCs w:val="20"/>
          </w:rPr>
          <w:t>Общие требования к участникам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_Toc63758479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29</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80" w:history="1">
        <w:r w:rsidR="00E47181" w:rsidRPr="0032435D">
          <w:rPr>
            <w:rStyle w:val="affb"/>
            <w:rFonts w:ascii="Times New Roman" w:hAnsi="Times New Roman"/>
            <w:sz w:val="20"/>
            <w:szCs w:val="20"/>
          </w:rPr>
          <w:t>5.2</w:t>
        </w:r>
        <w:r w:rsidR="00E47181" w:rsidRPr="0032435D">
          <w:rPr>
            <w:rFonts w:ascii="Times New Roman" w:hAnsi="Times New Roman"/>
            <w:sz w:val="20"/>
            <w:szCs w:val="20"/>
          </w:rPr>
          <w:tab/>
        </w:r>
        <w:r w:rsidR="00E47181" w:rsidRPr="0032435D">
          <w:rPr>
            <w:rStyle w:val="affb"/>
            <w:rFonts w:ascii="Times New Roman" w:hAnsi="Times New Roman"/>
            <w:sz w:val="20"/>
            <w:szCs w:val="20"/>
          </w:rPr>
          <w:t>Условия участия коллективных участников</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_Toc63758480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29</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81" w:history="1">
        <w:r w:rsidR="00E47181" w:rsidRPr="0032435D">
          <w:rPr>
            <w:rStyle w:val="affb"/>
            <w:rFonts w:ascii="Times New Roman" w:hAnsi="Times New Roman"/>
            <w:sz w:val="20"/>
            <w:szCs w:val="20"/>
          </w:rPr>
          <w:t>5.3</w:t>
        </w:r>
        <w:r w:rsidR="00E47181" w:rsidRPr="0032435D">
          <w:rPr>
            <w:rFonts w:ascii="Times New Roman" w:hAnsi="Times New Roman"/>
            <w:sz w:val="20"/>
            <w:szCs w:val="20"/>
          </w:rPr>
          <w:tab/>
        </w:r>
        <w:r w:rsidR="00E47181" w:rsidRPr="0032435D">
          <w:rPr>
            <w:rStyle w:val="affb"/>
            <w:rFonts w:ascii="Times New Roman" w:hAnsi="Times New Roman"/>
            <w:sz w:val="20"/>
            <w:szCs w:val="20"/>
          </w:rPr>
          <w:t>Условия участия субъектов малого и среднего предпринимательства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_Toc63758481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31</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82" w:history="1">
        <w:r w:rsidR="00E47181" w:rsidRPr="0032435D">
          <w:rPr>
            <w:rStyle w:val="affb"/>
            <w:rFonts w:ascii="Times New Roman" w:eastAsiaTheme="majorEastAsia" w:hAnsi="Times New Roman"/>
            <w:sz w:val="20"/>
          </w:rPr>
          <w:t>6.</w:t>
        </w:r>
        <w:r w:rsidR="00E47181" w:rsidRPr="0032435D">
          <w:rPr>
            <w:rFonts w:ascii="Times New Roman" w:eastAsiaTheme="minorEastAsia" w:hAnsi="Times New Roman"/>
            <w:sz w:val="20"/>
          </w:rPr>
          <w:tab/>
        </w:r>
        <w:r w:rsidR="00E47181" w:rsidRPr="0032435D">
          <w:rPr>
            <w:rStyle w:val="affb"/>
            <w:rFonts w:ascii="Times New Roman" w:eastAsiaTheme="majorEastAsia" w:hAnsi="Times New Roman"/>
            <w:sz w:val="20"/>
          </w:rPr>
          <w:t>ИНФОРМАЦИОННАЯ КАРТА</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_Toc63758482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33</w:t>
        </w:r>
        <w:r w:rsidR="00E47181" w:rsidRPr="0032435D">
          <w:rPr>
            <w:rFonts w:ascii="Times New Roman" w:hAnsi="Times New Roman"/>
            <w:webHidden/>
            <w:sz w:val="20"/>
          </w:rPr>
          <w:fldChar w:fldCharType="end"/>
        </w:r>
      </w:hyperlink>
    </w:p>
    <w:p w:rsidR="00E47181" w:rsidRPr="0032435D" w:rsidRDefault="00901CBB" w:rsidP="00E47181">
      <w:pPr>
        <w:pStyle w:val="2a"/>
        <w:tabs>
          <w:tab w:val="right" w:leader="dot" w:pos="9771"/>
        </w:tabs>
        <w:spacing w:before="0"/>
        <w:rPr>
          <w:rFonts w:ascii="Times New Roman" w:eastAsiaTheme="minorEastAsia" w:hAnsi="Times New Roman"/>
          <w:sz w:val="20"/>
        </w:rPr>
      </w:pPr>
      <w:hyperlink w:anchor="_Toc63758483" w:history="1">
        <w:r w:rsidR="00E47181" w:rsidRPr="0032435D">
          <w:rPr>
            <w:rStyle w:val="affb"/>
            <w:rFonts w:ascii="Times New Roman" w:eastAsiaTheme="majorEastAsia" w:hAnsi="Times New Roman"/>
            <w:bCs/>
            <w:sz w:val="20"/>
          </w:rPr>
          <w:t>Приложение №1 к информационной карте</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_Toc63758483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37</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84" w:history="1">
        <w:r w:rsidR="00E47181" w:rsidRPr="0032435D">
          <w:rPr>
            <w:rStyle w:val="affb"/>
            <w:rFonts w:ascii="Times New Roman" w:eastAsia="Times New Roman" w:hAnsi="Times New Roman"/>
            <w:b/>
            <w:sz w:val="20"/>
            <w:szCs w:val="20"/>
          </w:rPr>
          <w:t>ТРЕБОВАНИЯ К УЧАСТНИКАМ ЗАКУПКИ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_Toc63758484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37</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right" w:leader="dot" w:pos="9771"/>
        </w:tabs>
        <w:spacing w:before="0"/>
        <w:rPr>
          <w:rFonts w:ascii="Times New Roman" w:eastAsiaTheme="minorEastAsia" w:hAnsi="Times New Roman"/>
          <w:sz w:val="20"/>
        </w:rPr>
      </w:pPr>
      <w:hyperlink w:anchor="_Toc63758485" w:history="1">
        <w:r w:rsidR="00E47181" w:rsidRPr="0032435D">
          <w:rPr>
            <w:rStyle w:val="affb"/>
            <w:rFonts w:ascii="Times New Roman" w:eastAsiaTheme="majorEastAsia" w:hAnsi="Times New Roman"/>
            <w:bCs/>
            <w:sz w:val="20"/>
          </w:rPr>
          <w:t>Приложение №2 к информационной карте</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_Toc63758485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39</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86" w:history="1">
        <w:r w:rsidR="00E47181" w:rsidRPr="0032435D">
          <w:rPr>
            <w:rStyle w:val="affb"/>
            <w:rFonts w:ascii="Times New Roman" w:eastAsia="Times New Roman" w:hAnsi="Times New Roman"/>
            <w:b/>
            <w:sz w:val="20"/>
            <w:szCs w:val="20"/>
          </w:rPr>
          <w:t>ПОРЯДОК ОЦЕНКИ И СОПОСТАВЛЕНИЯ ЗАЯВОК</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_Toc63758486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39</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right" w:leader="dot" w:pos="9771"/>
        </w:tabs>
        <w:spacing w:before="0"/>
        <w:rPr>
          <w:rFonts w:ascii="Times New Roman" w:eastAsiaTheme="minorEastAsia" w:hAnsi="Times New Roman"/>
          <w:sz w:val="20"/>
        </w:rPr>
      </w:pPr>
      <w:hyperlink w:anchor="_Toc63758487" w:history="1">
        <w:r w:rsidR="00E47181" w:rsidRPr="0032435D">
          <w:rPr>
            <w:rStyle w:val="affb"/>
            <w:rFonts w:ascii="Times New Roman" w:eastAsiaTheme="majorEastAsia" w:hAnsi="Times New Roman"/>
            <w:bCs/>
            <w:sz w:val="20"/>
          </w:rPr>
          <w:t>Приложение №3 к информационной карте</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_Toc63758487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40</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88" w:history="1">
        <w:r w:rsidR="00E47181" w:rsidRPr="0032435D">
          <w:rPr>
            <w:rStyle w:val="affb"/>
            <w:rFonts w:ascii="Times New Roman" w:eastAsia="Times New Roman" w:hAnsi="Times New Roman"/>
            <w:b/>
            <w:sz w:val="20"/>
            <w:szCs w:val="20"/>
          </w:rPr>
          <w:t>ТРЕБОВАНИЯ К СОСТАВУ ЗАЯВКИ</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_Toc63758488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40</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right" w:leader="dot" w:pos="9771"/>
        </w:tabs>
        <w:spacing w:before="0"/>
        <w:rPr>
          <w:rFonts w:ascii="Times New Roman" w:eastAsiaTheme="minorEastAsia" w:hAnsi="Times New Roman"/>
          <w:sz w:val="20"/>
        </w:rPr>
      </w:pPr>
      <w:hyperlink w:anchor="_Toc63758489" w:history="1">
        <w:r w:rsidR="00E47181" w:rsidRPr="0032435D">
          <w:rPr>
            <w:rStyle w:val="affb"/>
            <w:rFonts w:ascii="Times New Roman" w:eastAsiaTheme="majorEastAsia" w:hAnsi="Times New Roman"/>
            <w:bCs/>
            <w:sz w:val="20"/>
          </w:rPr>
          <w:t>Приложение №4 к информационной карте</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_Toc63758489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41</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90" w:history="1">
        <w:r w:rsidR="00E47181" w:rsidRPr="0032435D">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_Toc63758490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41</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91" w:history="1">
        <w:r w:rsidR="00E47181" w:rsidRPr="0032435D">
          <w:rPr>
            <w:rStyle w:val="affb"/>
            <w:rFonts w:ascii="Times New Roman" w:eastAsiaTheme="majorEastAsia" w:hAnsi="Times New Roman"/>
            <w:sz w:val="20"/>
          </w:rPr>
          <w:t>7.</w:t>
        </w:r>
        <w:r w:rsidR="00E47181" w:rsidRPr="0032435D">
          <w:rPr>
            <w:rFonts w:ascii="Times New Roman" w:eastAsiaTheme="minorEastAsia" w:hAnsi="Times New Roman"/>
            <w:sz w:val="20"/>
          </w:rPr>
          <w:tab/>
        </w:r>
        <w:r w:rsidR="00E47181" w:rsidRPr="0032435D">
          <w:rPr>
            <w:rStyle w:val="affb"/>
            <w:rFonts w:ascii="Times New Roman" w:eastAsiaTheme="majorEastAsia" w:hAnsi="Times New Roman"/>
            <w:sz w:val="20"/>
          </w:rPr>
          <w:t>ОБРАЗЦЫ ФОРМ ДОКУМЕНТОВ, ВКЛЮЧАЕМЫХ В ЗАЯВКУ</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_Toc63758491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42</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92" w:history="1">
        <w:r w:rsidR="00E47181" w:rsidRPr="0032435D">
          <w:rPr>
            <w:rStyle w:val="affb"/>
            <w:rFonts w:ascii="Times New Roman" w:hAnsi="Times New Roman"/>
            <w:sz w:val="20"/>
            <w:szCs w:val="20"/>
          </w:rPr>
          <w:t>7.1</w:t>
        </w:r>
        <w:r w:rsidR="00E47181" w:rsidRPr="0032435D">
          <w:rPr>
            <w:rFonts w:ascii="Times New Roman" w:hAnsi="Times New Roman"/>
            <w:sz w:val="20"/>
            <w:szCs w:val="20"/>
          </w:rPr>
          <w:tab/>
        </w:r>
        <w:r w:rsidR="00E47181" w:rsidRPr="0032435D">
          <w:rPr>
            <w:rStyle w:val="affb"/>
            <w:rFonts w:ascii="Times New Roman" w:hAnsi="Times New Roman"/>
            <w:sz w:val="20"/>
            <w:szCs w:val="20"/>
          </w:rPr>
          <w:t>Заявка (форма 1)</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_Toc63758492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42</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93" w:history="1">
        <w:r w:rsidR="00E47181" w:rsidRPr="0032435D">
          <w:rPr>
            <w:rStyle w:val="affb"/>
            <w:rFonts w:ascii="Times New Roman" w:hAnsi="Times New Roman"/>
            <w:sz w:val="20"/>
            <w:szCs w:val="20"/>
          </w:rPr>
          <w:t>7.2</w:t>
        </w:r>
        <w:r w:rsidR="00E47181" w:rsidRPr="0032435D">
          <w:rPr>
            <w:rFonts w:ascii="Times New Roman" w:hAnsi="Times New Roman"/>
            <w:sz w:val="20"/>
            <w:szCs w:val="20"/>
          </w:rPr>
          <w:tab/>
        </w:r>
        <w:r w:rsidR="00E47181" w:rsidRPr="0032435D">
          <w:rPr>
            <w:rStyle w:val="affb"/>
            <w:rFonts w:ascii="Times New Roman" w:hAnsi="Times New Roman"/>
            <w:sz w:val="20"/>
            <w:szCs w:val="20"/>
          </w:rPr>
          <w:t>Коммерческое предложение (форма 2)</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_Toc63758493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45</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94" w:history="1">
        <w:r w:rsidR="00E47181" w:rsidRPr="0032435D">
          <w:rPr>
            <w:rStyle w:val="affb"/>
            <w:rFonts w:ascii="Times New Roman" w:hAnsi="Times New Roman"/>
            <w:snapToGrid w:val="0"/>
            <w:sz w:val="20"/>
          </w:rPr>
          <w:t>1.</w:t>
        </w:r>
        <w:r w:rsidR="00E47181" w:rsidRPr="0032435D">
          <w:rPr>
            <w:rFonts w:ascii="Times New Roman" w:eastAsiaTheme="minorEastAsia" w:hAnsi="Times New Roman"/>
            <w:sz w:val="20"/>
          </w:rPr>
          <w:tab/>
        </w:r>
        <w:r w:rsidR="00E47181" w:rsidRPr="0032435D">
          <w:rPr>
            <w:rStyle w:val="affb"/>
            <w:rFonts w:ascii="Times New Roman" w:hAnsi="Times New Roman"/>
            <w:snapToGrid w:val="0"/>
            <w:sz w:val="20"/>
          </w:rPr>
          <w:t>Спецификация поставляемого товара</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_Toc63758494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45</w:t>
        </w:r>
        <w:r w:rsidR="00E47181" w:rsidRPr="0032435D">
          <w:rPr>
            <w:rFonts w:ascii="Times New Roman" w:hAnsi="Times New Roman"/>
            <w:webHidden/>
            <w:sz w:val="20"/>
          </w:rPr>
          <w:fldChar w:fldCharType="end"/>
        </w:r>
      </w:hyperlink>
    </w:p>
    <w:p w:rsidR="00E47181" w:rsidRPr="0032435D" w:rsidRDefault="00901CBB" w:rsidP="00E47181">
      <w:pPr>
        <w:pStyle w:val="35"/>
        <w:rPr>
          <w:rFonts w:ascii="Times New Roman" w:hAnsi="Times New Roman"/>
          <w:sz w:val="20"/>
          <w:szCs w:val="20"/>
        </w:rPr>
      </w:pPr>
      <w:hyperlink w:anchor="_Toc63758495" w:history="1">
        <w:r w:rsidR="00E47181" w:rsidRPr="0032435D">
          <w:rPr>
            <w:rStyle w:val="affb"/>
            <w:rFonts w:ascii="Times New Roman" w:hAnsi="Times New Roman"/>
            <w:sz w:val="20"/>
            <w:szCs w:val="20"/>
          </w:rPr>
          <w:t>7.3</w:t>
        </w:r>
        <w:r w:rsidR="00E47181" w:rsidRPr="0032435D">
          <w:rPr>
            <w:rFonts w:ascii="Times New Roman" w:hAnsi="Times New Roman"/>
            <w:sz w:val="20"/>
            <w:szCs w:val="20"/>
          </w:rPr>
          <w:tab/>
        </w:r>
        <w:r w:rsidR="00E47181" w:rsidRPr="0032435D">
          <w:rPr>
            <w:rStyle w:val="affb"/>
            <w:rFonts w:ascii="Times New Roman" w:hAnsi="Times New Roman"/>
            <w:sz w:val="20"/>
            <w:szCs w:val="20"/>
          </w:rPr>
          <w:t>Техническое предложение (форма 3)</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_Toc63758495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46</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96" w:history="1">
        <w:r w:rsidR="00E47181" w:rsidRPr="0032435D">
          <w:rPr>
            <w:rStyle w:val="affb"/>
            <w:rFonts w:ascii="Times New Roman" w:hAnsi="Times New Roman"/>
            <w:sz w:val="20"/>
            <w:szCs w:val="20"/>
          </w:rPr>
          <w:t>7.4</w:t>
        </w:r>
        <w:r w:rsidR="00E47181" w:rsidRPr="0032435D">
          <w:rPr>
            <w:rFonts w:ascii="Times New Roman" w:hAnsi="Times New Roman"/>
            <w:sz w:val="20"/>
            <w:szCs w:val="20"/>
          </w:rPr>
          <w:tab/>
        </w:r>
        <w:r w:rsidR="00E47181" w:rsidRPr="0032435D">
          <w:rPr>
            <w:rStyle w:val="affb"/>
            <w:rFonts w:ascii="Times New Roman" w:hAnsi="Times New Roman"/>
            <w:sz w:val="20"/>
            <w:szCs w:val="20"/>
          </w:rPr>
          <w:t>План распределения объемов поставки продукции (форма 4)</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_Toc63758496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47</w:t>
        </w:r>
        <w:r w:rsidR="00E47181" w:rsidRPr="0032435D">
          <w:rPr>
            <w:rFonts w:ascii="Times New Roman" w:hAnsi="Times New Roman"/>
            <w:webHidden/>
            <w:sz w:val="20"/>
            <w:szCs w:val="20"/>
          </w:rPr>
          <w:fldChar w:fldCharType="end"/>
        </w:r>
      </w:hyperlink>
    </w:p>
    <w:p w:rsidR="00E47181" w:rsidRPr="0032435D" w:rsidRDefault="00901CBB" w:rsidP="00E47181">
      <w:pPr>
        <w:pStyle w:val="35"/>
        <w:rPr>
          <w:rFonts w:ascii="Times New Roman" w:hAnsi="Times New Roman"/>
          <w:sz w:val="20"/>
          <w:szCs w:val="20"/>
        </w:rPr>
      </w:pPr>
      <w:hyperlink w:anchor="_Toc63758497" w:history="1">
        <w:r w:rsidR="00E47181" w:rsidRPr="0032435D">
          <w:rPr>
            <w:rStyle w:val="affb"/>
            <w:rFonts w:ascii="Times New Roman" w:hAnsi="Times New Roman"/>
            <w:sz w:val="20"/>
            <w:szCs w:val="20"/>
          </w:rPr>
          <w:t>7.5</w:t>
        </w:r>
        <w:r w:rsidR="00E47181" w:rsidRPr="0032435D">
          <w:rPr>
            <w:rFonts w:ascii="Times New Roman" w:hAnsi="Times New Roman"/>
            <w:sz w:val="20"/>
            <w:szCs w:val="20"/>
          </w:rPr>
          <w:tab/>
        </w:r>
        <w:r w:rsidR="00E47181" w:rsidRPr="0032435D">
          <w:rPr>
            <w:rStyle w:val="affb"/>
            <w:rFonts w:ascii="Times New Roman" w:hAnsi="Times New Roman"/>
            <w:sz w:val="20"/>
            <w:szCs w:val="20"/>
          </w:rPr>
          <w:t>Декларация соответствия члена коллективного участника (форма 5)</w:t>
        </w:r>
        <w:r w:rsidR="00E47181" w:rsidRPr="0032435D">
          <w:rPr>
            <w:rFonts w:ascii="Times New Roman" w:hAnsi="Times New Roman"/>
            <w:webHidden/>
            <w:sz w:val="20"/>
            <w:szCs w:val="20"/>
          </w:rPr>
          <w:tab/>
        </w:r>
        <w:r w:rsidR="00E47181" w:rsidRPr="0032435D">
          <w:rPr>
            <w:rFonts w:ascii="Times New Roman" w:hAnsi="Times New Roman"/>
            <w:webHidden/>
            <w:sz w:val="20"/>
            <w:szCs w:val="20"/>
          </w:rPr>
          <w:fldChar w:fldCharType="begin"/>
        </w:r>
        <w:r w:rsidR="00E47181" w:rsidRPr="0032435D">
          <w:rPr>
            <w:rFonts w:ascii="Times New Roman" w:hAnsi="Times New Roman"/>
            <w:webHidden/>
            <w:sz w:val="20"/>
            <w:szCs w:val="20"/>
          </w:rPr>
          <w:instrText xml:space="preserve"> PAGEREF _Toc63758497 \h </w:instrText>
        </w:r>
        <w:r w:rsidR="00E47181" w:rsidRPr="0032435D">
          <w:rPr>
            <w:rFonts w:ascii="Times New Roman" w:hAnsi="Times New Roman"/>
            <w:webHidden/>
            <w:sz w:val="20"/>
            <w:szCs w:val="20"/>
          </w:rPr>
        </w:r>
        <w:r w:rsidR="00E47181" w:rsidRPr="0032435D">
          <w:rPr>
            <w:rFonts w:ascii="Times New Roman" w:hAnsi="Times New Roman"/>
            <w:webHidden/>
            <w:sz w:val="20"/>
            <w:szCs w:val="20"/>
          </w:rPr>
          <w:fldChar w:fldCharType="separate"/>
        </w:r>
        <w:r w:rsidR="00E47181">
          <w:rPr>
            <w:rFonts w:ascii="Times New Roman" w:hAnsi="Times New Roman"/>
            <w:webHidden/>
            <w:sz w:val="20"/>
            <w:szCs w:val="20"/>
          </w:rPr>
          <w:t>48</w:t>
        </w:r>
        <w:r w:rsidR="00E47181" w:rsidRPr="0032435D">
          <w:rPr>
            <w:rFonts w:ascii="Times New Roman" w:hAnsi="Times New Roman"/>
            <w:webHidden/>
            <w:sz w:val="20"/>
            <w:szCs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98" w:history="1">
        <w:r w:rsidR="00E47181" w:rsidRPr="0032435D">
          <w:rPr>
            <w:rStyle w:val="affb"/>
            <w:rFonts w:ascii="Times New Roman" w:hAnsi="Times New Roman"/>
            <w:sz w:val="20"/>
          </w:rPr>
          <w:t>8.</w:t>
        </w:r>
        <w:r w:rsidR="00E47181" w:rsidRPr="0032435D">
          <w:rPr>
            <w:rFonts w:ascii="Times New Roman" w:eastAsiaTheme="minorEastAsia" w:hAnsi="Times New Roman"/>
            <w:sz w:val="20"/>
          </w:rPr>
          <w:tab/>
        </w:r>
        <w:r w:rsidR="00E47181" w:rsidRPr="0032435D">
          <w:rPr>
            <w:rStyle w:val="affb"/>
            <w:rFonts w:ascii="Times New Roman" w:hAnsi="Times New Roman"/>
            <w:sz w:val="20"/>
          </w:rPr>
          <w:t>ПРОЕКТ ДОГОВОРА</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_Toc63758498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50</w:t>
        </w:r>
        <w:r w:rsidR="00E47181" w:rsidRPr="0032435D">
          <w:rPr>
            <w:rFonts w:ascii="Times New Roman" w:hAnsi="Times New Roman"/>
            <w:webHidden/>
            <w:sz w:val="20"/>
          </w:rPr>
          <w:fldChar w:fldCharType="end"/>
        </w:r>
      </w:hyperlink>
    </w:p>
    <w:p w:rsidR="00E47181" w:rsidRPr="0032435D" w:rsidRDefault="00901CBB" w:rsidP="00E47181">
      <w:pPr>
        <w:pStyle w:val="2a"/>
        <w:tabs>
          <w:tab w:val="left" w:pos="1134"/>
          <w:tab w:val="right" w:leader="dot" w:pos="9771"/>
        </w:tabs>
        <w:spacing w:before="0"/>
        <w:rPr>
          <w:rFonts w:ascii="Times New Roman" w:eastAsiaTheme="minorEastAsia" w:hAnsi="Times New Roman"/>
          <w:sz w:val="20"/>
        </w:rPr>
      </w:pPr>
      <w:hyperlink w:anchor="_Toc63758499" w:history="1">
        <w:r w:rsidR="00E47181" w:rsidRPr="0032435D">
          <w:rPr>
            <w:rStyle w:val="affb"/>
            <w:rFonts w:ascii="Times New Roman" w:hAnsi="Times New Roman"/>
            <w:sz w:val="20"/>
          </w:rPr>
          <w:t>9.</w:t>
        </w:r>
        <w:r w:rsidR="00E47181" w:rsidRPr="0032435D">
          <w:rPr>
            <w:rFonts w:ascii="Times New Roman" w:eastAsiaTheme="minorEastAsia" w:hAnsi="Times New Roman"/>
            <w:sz w:val="20"/>
          </w:rPr>
          <w:tab/>
        </w:r>
        <w:r w:rsidR="00E47181" w:rsidRPr="0032435D">
          <w:rPr>
            <w:rStyle w:val="affb"/>
            <w:rFonts w:ascii="Times New Roman" w:hAnsi="Times New Roman"/>
            <w:sz w:val="20"/>
          </w:rPr>
          <w:t>ТРЕБОВАНИЯ К ПРОДУКЦИИ (ПРЕДМЕТУ ЗАКУПКИ)</w:t>
        </w:r>
        <w:r w:rsidR="00E47181" w:rsidRPr="0032435D">
          <w:rPr>
            <w:rFonts w:ascii="Times New Roman" w:hAnsi="Times New Roman"/>
            <w:webHidden/>
            <w:sz w:val="20"/>
          </w:rPr>
          <w:tab/>
        </w:r>
        <w:r w:rsidR="00E47181" w:rsidRPr="0032435D">
          <w:rPr>
            <w:rFonts w:ascii="Times New Roman" w:hAnsi="Times New Roman"/>
            <w:webHidden/>
            <w:sz w:val="20"/>
          </w:rPr>
          <w:fldChar w:fldCharType="begin"/>
        </w:r>
        <w:r w:rsidR="00E47181" w:rsidRPr="0032435D">
          <w:rPr>
            <w:rFonts w:ascii="Times New Roman" w:hAnsi="Times New Roman"/>
            <w:webHidden/>
            <w:sz w:val="20"/>
          </w:rPr>
          <w:instrText xml:space="preserve"> PAGEREF _Toc63758499 \h </w:instrText>
        </w:r>
        <w:r w:rsidR="00E47181" w:rsidRPr="0032435D">
          <w:rPr>
            <w:rFonts w:ascii="Times New Roman" w:hAnsi="Times New Roman"/>
            <w:webHidden/>
            <w:sz w:val="20"/>
          </w:rPr>
        </w:r>
        <w:r w:rsidR="00E47181" w:rsidRPr="0032435D">
          <w:rPr>
            <w:rFonts w:ascii="Times New Roman" w:hAnsi="Times New Roman"/>
            <w:webHidden/>
            <w:sz w:val="20"/>
          </w:rPr>
          <w:fldChar w:fldCharType="separate"/>
        </w:r>
        <w:r w:rsidR="00E47181">
          <w:rPr>
            <w:rFonts w:ascii="Times New Roman" w:hAnsi="Times New Roman"/>
            <w:webHidden/>
            <w:sz w:val="20"/>
          </w:rPr>
          <w:t>51</w:t>
        </w:r>
        <w:r w:rsidR="00E47181" w:rsidRPr="0032435D">
          <w:rPr>
            <w:rFonts w:ascii="Times New Roman" w:hAnsi="Times New Roman"/>
            <w:webHidden/>
            <w:sz w:val="20"/>
          </w:rPr>
          <w:fldChar w:fldCharType="end"/>
        </w:r>
      </w:hyperlink>
    </w:p>
    <w:p w:rsidR="00E47181" w:rsidRPr="00D2655B" w:rsidRDefault="00E47181" w:rsidP="00E4718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E47181" w:rsidRPr="00D2655B" w:rsidRDefault="00E47181" w:rsidP="00E4718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47181" w:rsidRPr="00D2655B" w:rsidRDefault="00E47181" w:rsidP="00E47181">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47181" w:rsidRPr="00D2655B" w:rsidTr="00CC474D">
        <w:tc>
          <w:tcPr>
            <w:tcW w:w="223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7181" w:rsidRPr="00D2655B" w:rsidRDefault="00E47181" w:rsidP="00CC474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47181" w:rsidRPr="00D2655B" w:rsidRDefault="00E47181" w:rsidP="00E4718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47181" w:rsidRPr="00D2655B" w:rsidRDefault="00E47181" w:rsidP="00E4718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47181" w:rsidRPr="00D2655B" w:rsidRDefault="00E47181" w:rsidP="00E4718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47181" w:rsidRPr="00D2655B" w:rsidRDefault="00E47181" w:rsidP="00E4718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47181" w:rsidRPr="00D2655B" w:rsidRDefault="00E47181" w:rsidP="00E4718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47181" w:rsidRPr="00D2655B" w:rsidRDefault="00E47181" w:rsidP="00E471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E47181" w:rsidRPr="00D2655B" w:rsidRDefault="00E47181" w:rsidP="00E4718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47181" w:rsidRPr="00D2655B" w:rsidRDefault="00E47181" w:rsidP="00E4718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E47181" w:rsidRPr="00D2655B" w:rsidRDefault="00E47181" w:rsidP="00E4718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47181" w:rsidRPr="00D2655B" w:rsidRDefault="00E47181" w:rsidP="00E4718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47181" w:rsidRPr="00D2655B" w:rsidRDefault="00E47181" w:rsidP="00E4718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47181" w:rsidRPr="00D2655B" w:rsidRDefault="00E47181" w:rsidP="00E4718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47181" w:rsidRPr="00D2655B" w:rsidRDefault="00E47181" w:rsidP="00E4718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E47181" w:rsidRPr="00D2655B" w:rsidRDefault="00E47181" w:rsidP="00E4718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47181" w:rsidRPr="00D2655B" w:rsidRDefault="00E47181" w:rsidP="00E4718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E47181" w:rsidRPr="00D2655B" w:rsidRDefault="00E47181" w:rsidP="00E4718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E47181" w:rsidRPr="00D2655B" w:rsidRDefault="00E47181" w:rsidP="00E4718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E47181" w:rsidRPr="00D2655B" w:rsidRDefault="00E47181" w:rsidP="00E4718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E47181" w:rsidRPr="00D2655B" w:rsidRDefault="00E47181" w:rsidP="00E4718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E47181" w:rsidRPr="00D2655B" w:rsidRDefault="00E47181" w:rsidP="00E4718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E47181" w:rsidRPr="00D2655B" w:rsidRDefault="00E47181" w:rsidP="00E4718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E47181" w:rsidRPr="00D2655B" w:rsidRDefault="00E47181" w:rsidP="00E4718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E47181" w:rsidRPr="00D2655B" w:rsidRDefault="00E47181" w:rsidP="00E4718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E47181" w:rsidRPr="00D2655B" w:rsidRDefault="00E47181" w:rsidP="00E4718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47181" w:rsidRPr="00D2655B" w:rsidRDefault="00E47181" w:rsidP="00E4718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E47181" w:rsidRPr="00D2655B" w:rsidRDefault="00E47181" w:rsidP="00E4718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E47181" w:rsidRPr="00D2655B" w:rsidRDefault="00E47181" w:rsidP="00E4718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47181" w:rsidRPr="00D2655B" w:rsidRDefault="00E47181" w:rsidP="00E4718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E47181" w:rsidRPr="00D2655B" w:rsidRDefault="00E47181" w:rsidP="00E4718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E47181" w:rsidRPr="00D2655B" w:rsidRDefault="00E47181" w:rsidP="00E4718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E47181" w:rsidRPr="00D2655B" w:rsidRDefault="00E47181" w:rsidP="00E4718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E47181" w:rsidRPr="00D2655B" w:rsidRDefault="00E47181" w:rsidP="00E4718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E47181" w:rsidRPr="00D2655B" w:rsidRDefault="00E47181" w:rsidP="00E4718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E47181" w:rsidRPr="00D2655B" w:rsidRDefault="00E47181" w:rsidP="00E4718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47181" w:rsidRPr="00D2655B" w:rsidRDefault="00E47181" w:rsidP="00E4718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E47181" w:rsidRPr="00D2655B" w:rsidRDefault="00E47181" w:rsidP="00E4718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E47181" w:rsidRPr="00D2655B" w:rsidRDefault="00E47181" w:rsidP="00E4718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E47181" w:rsidRPr="00D2655B" w:rsidRDefault="00E47181" w:rsidP="00E4718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47181" w:rsidRPr="00D2655B" w:rsidRDefault="00E47181" w:rsidP="00E4718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E47181" w:rsidRPr="00D2655B" w:rsidRDefault="00E47181" w:rsidP="00E4718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E47181" w:rsidRPr="00D2655B" w:rsidRDefault="00E47181" w:rsidP="00E4718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47181" w:rsidRPr="00D2655B" w:rsidRDefault="00E47181" w:rsidP="00E4718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47181" w:rsidRPr="00D2655B" w:rsidRDefault="00E47181" w:rsidP="00E4718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47181" w:rsidRPr="00D2655B" w:rsidRDefault="00E47181" w:rsidP="00E4718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E47181" w:rsidRPr="00D2655B" w:rsidRDefault="00E47181" w:rsidP="00E4718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E47181" w:rsidRPr="00D2655B" w:rsidRDefault="00E47181" w:rsidP="00E4718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E47181" w:rsidRPr="00D2655B" w:rsidRDefault="00E47181" w:rsidP="00E4718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E47181" w:rsidRPr="00D2655B" w:rsidRDefault="00E47181" w:rsidP="00E4718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E47181" w:rsidRPr="00D2655B" w:rsidRDefault="00E47181" w:rsidP="00E4718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E47181" w:rsidRPr="00D2655B" w:rsidRDefault="00E47181" w:rsidP="00E4718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E47181" w:rsidRPr="00D2655B" w:rsidRDefault="00E47181" w:rsidP="00E4718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E47181" w:rsidRPr="00D2655B" w:rsidRDefault="00E47181" w:rsidP="00E4718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47181" w:rsidRPr="00D2655B" w:rsidRDefault="00E47181" w:rsidP="00E4718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47181" w:rsidRPr="00D2655B" w:rsidRDefault="00E47181" w:rsidP="00E4718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47181" w:rsidRPr="00D2655B" w:rsidRDefault="00E47181" w:rsidP="00E4718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47181" w:rsidRPr="00D2655B" w:rsidRDefault="00E47181" w:rsidP="00E4718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E47181" w:rsidRPr="00D2655B" w:rsidRDefault="00E47181" w:rsidP="00E4718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47181" w:rsidRPr="00D2655B" w:rsidRDefault="00E47181" w:rsidP="00E4718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47181" w:rsidRPr="00D2655B" w:rsidRDefault="00E47181" w:rsidP="00E4718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47181" w:rsidRPr="00D2655B" w:rsidRDefault="00E47181" w:rsidP="00E4718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E47181" w:rsidRPr="00D2655B" w:rsidRDefault="00E47181" w:rsidP="00E4718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47181" w:rsidRPr="00D2655B" w:rsidRDefault="00E47181" w:rsidP="00E4718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47181" w:rsidRPr="00D2655B" w:rsidRDefault="00E47181" w:rsidP="00E4718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47181" w:rsidRPr="00D2655B" w:rsidRDefault="00E47181" w:rsidP="00E4718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47181" w:rsidRPr="00D2655B" w:rsidRDefault="00E47181" w:rsidP="00E4718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47181" w:rsidRPr="00D2655B" w:rsidRDefault="00E47181" w:rsidP="00E4718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47181" w:rsidRPr="00D2655B" w:rsidRDefault="00E47181" w:rsidP="00E4718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E47181" w:rsidRPr="00D2655B" w:rsidRDefault="00E47181" w:rsidP="00E4718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47181" w:rsidRPr="00D2655B" w:rsidRDefault="00E47181" w:rsidP="00E4718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E47181" w:rsidRPr="00D2655B" w:rsidRDefault="00E47181" w:rsidP="00E4718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47181" w:rsidRPr="00D2655B" w:rsidRDefault="00E47181" w:rsidP="00E4718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E47181" w:rsidRPr="00D2655B" w:rsidRDefault="00E47181" w:rsidP="00E4718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E47181" w:rsidRPr="00D2655B" w:rsidRDefault="00E47181" w:rsidP="00E4718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E47181" w:rsidRPr="00D2655B" w:rsidRDefault="00E47181" w:rsidP="00E4718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E47181" w:rsidRPr="002E3789" w:rsidRDefault="00E47181" w:rsidP="00E4718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E47181" w:rsidRPr="00D2655B" w:rsidRDefault="00E47181" w:rsidP="00E4718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E47181" w:rsidRPr="00D2655B" w:rsidRDefault="00E47181" w:rsidP="00E4718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47181" w:rsidRPr="00D2655B" w:rsidRDefault="00E47181" w:rsidP="00E4718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47181" w:rsidRPr="00D2655B" w:rsidRDefault="00E47181" w:rsidP="00E4718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47181" w:rsidRPr="00D2655B" w:rsidRDefault="00E47181" w:rsidP="00E4718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47181" w:rsidRPr="00D2655B" w:rsidRDefault="00E47181" w:rsidP="00E4718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47181" w:rsidRPr="00D2655B" w:rsidRDefault="00E47181" w:rsidP="00E4718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47181" w:rsidRPr="00D2655B" w:rsidRDefault="00E47181" w:rsidP="00E4718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47181" w:rsidRPr="00D2655B" w:rsidRDefault="00E47181" w:rsidP="00E4718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47181" w:rsidRPr="00D2655B" w:rsidRDefault="00E47181" w:rsidP="00E4718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E47181" w:rsidRPr="00D2655B" w:rsidRDefault="00E47181" w:rsidP="00E4718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47181" w:rsidRPr="00D2655B" w:rsidRDefault="00E47181" w:rsidP="00E4718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E47181" w:rsidRPr="00D2655B" w:rsidRDefault="00E47181" w:rsidP="00E4718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47181" w:rsidRPr="00D2655B" w:rsidRDefault="00E47181" w:rsidP="00E4718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E47181" w:rsidRPr="00D2655B" w:rsidRDefault="00E47181" w:rsidP="00E4718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E47181" w:rsidRPr="00D2655B" w:rsidRDefault="00E47181" w:rsidP="00E4718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47181" w:rsidRPr="00D2655B" w:rsidRDefault="00E47181" w:rsidP="00E4718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47181" w:rsidRPr="00D2655B" w:rsidRDefault="00E47181" w:rsidP="00E4718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 выборе победителя.</w:t>
      </w:r>
    </w:p>
    <w:p w:rsidR="00E47181" w:rsidRPr="00D2655B" w:rsidRDefault="00E47181" w:rsidP="00E4718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47181" w:rsidRPr="00D2655B" w:rsidRDefault="00E47181" w:rsidP="00E4718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47181" w:rsidRPr="00D2655B" w:rsidRDefault="00E47181" w:rsidP="00E4718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наименование закупки;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сведения об НМЦ;</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47181" w:rsidRPr="00D2655B" w:rsidRDefault="00E47181" w:rsidP="00E4718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47181" w:rsidRPr="00D2655B" w:rsidRDefault="00E47181" w:rsidP="00E4718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47181" w:rsidRPr="00D2655B" w:rsidRDefault="00E47181" w:rsidP="00E4718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47181" w:rsidRPr="00D2655B" w:rsidRDefault="00E47181" w:rsidP="00E4718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E47181" w:rsidRPr="00D2655B" w:rsidRDefault="00E47181" w:rsidP="00E4718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7181" w:rsidRPr="00D2655B" w:rsidRDefault="00E47181" w:rsidP="00E4718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47181" w:rsidRPr="00D2655B" w:rsidRDefault="00E47181" w:rsidP="00E4718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E47181" w:rsidRPr="00D2655B" w:rsidRDefault="00E47181" w:rsidP="00E4718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E47181" w:rsidRPr="00D2655B" w:rsidRDefault="00E47181" w:rsidP="00E4718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E47181" w:rsidRPr="00D2655B" w:rsidRDefault="00E47181" w:rsidP="00E4718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E47181" w:rsidRPr="00D2655B" w:rsidRDefault="00E47181" w:rsidP="00E4718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E47181" w:rsidRPr="00D2655B" w:rsidRDefault="00E47181" w:rsidP="00E4718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E47181" w:rsidRPr="00D2655B" w:rsidRDefault="00E47181" w:rsidP="00E4718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47181" w:rsidRPr="00D2655B" w:rsidRDefault="00E47181" w:rsidP="00E4718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47181" w:rsidRPr="00D2655B" w:rsidRDefault="00E47181" w:rsidP="00E4718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47181" w:rsidRPr="00D2655B" w:rsidRDefault="00E47181" w:rsidP="00E4718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47181" w:rsidRPr="00D2655B" w:rsidRDefault="00E47181" w:rsidP="00E4718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47181" w:rsidRPr="00D2655B" w:rsidRDefault="00E47181" w:rsidP="00E4718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47181" w:rsidRPr="00D2655B" w:rsidRDefault="00E47181" w:rsidP="00E4718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E47181" w:rsidRPr="00D2655B" w:rsidRDefault="00E47181" w:rsidP="00E4718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47181" w:rsidRPr="00D2655B" w:rsidRDefault="00E47181" w:rsidP="00E4718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47181" w:rsidRPr="00D2655B" w:rsidRDefault="00E47181" w:rsidP="00E4718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47181" w:rsidRPr="00D2655B" w:rsidRDefault="00E47181" w:rsidP="00E4718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47181" w:rsidRPr="00D2655B" w:rsidRDefault="00E47181" w:rsidP="00E4718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E47181" w:rsidRPr="00D2655B" w:rsidRDefault="00E47181" w:rsidP="00E4718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47181" w:rsidRPr="00D2655B" w:rsidRDefault="00E47181" w:rsidP="00E4718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47181" w:rsidRPr="00D2655B" w:rsidRDefault="00E47181" w:rsidP="00E4718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E47181" w:rsidRPr="00D2655B" w:rsidRDefault="00E47181" w:rsidP="00E4718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47181" w:rsidRPr="00D2655B" w:rsidRDefault="00E47181" w:rsidP="00E4718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E47181" w:rsidRPr="00D2655B" w:rsidRDefault="00E47181" w:rsidP="00E4718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E47181" w:rsidRPr="00D2655B" w:rsidRDefault="00E47181" w:rsidP="00E4718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E47181" w:rsidRPr="00D2655B" w:rsidRDefault="00E47181" w:rsidP="00E4718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E47181" w:rsidRPr="00D2655B" w:rsidRDefault="00E47181" w:rsidP="00E4718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E47181" w:rsidRPr="00D2655B" w:rsidRDefault="00E47181" w:rsidP="00E4718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E47181" w:rsidRPr="00D2655B" w:rsidRDefault="00E47181" w:rsidP="00E4718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47181" w:rsidRPr="00D2655B" w:rsidRDefault="00E47181" w:rsidP="00E4718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E47181" w:rsidRPr="00D2655B" w:rsidRDefault="00E47181" w:rsidP="00E4718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47181" w:rsidRPr="00D2655B" w:rsidRDefault="00E47181" w:rsidP="00E4718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47181" w:rsidRPr="00D2655B" w:rsidRDefault="00E47181" w:rsidP="00E4718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E47181" w:rsidRPr="00D2655B" w:rsidRDefault="00E47181" w:rsidP="00E4718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E47181" w:rsidRPr="00D2655B" w:rsidRDefault="00E47181" w:rsidP="00E4718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E47181" w:rsidRPr="00D2655B" w:rsidRDefault="00E47181" w:rsidP="00E4718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E47181" w:rsidRPr="00D2655B" w:rsidRDefault="00E47181" w:rsidP="00E4718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47181" w:rsidRPr="00D2655B" w:rsidRDefault="00E47181" w:rsidP="00E47181">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E47181" w:rsidRPr="00D2655B" w:rsidRDefault="00E47181" w:rsidP="00E47181">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47181" w:rsidRPr="00D2655B" w:rsidRDefault="00E47181" w:rsidP="00E47181">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47181" w:rsidRPr="00D2655B" w:rsidRDefault="00E47181" w:rsidP="00E4718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47181" w:rsidRPr="00D2655B" w:rsidRDefault="00E47181" w:rsidP="00E47181">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E47181" w:rsidRPr="00D2655B" w:rsidRDefault="00E47181" w:rsidP="00E47181">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47181" w:rsidRPr="00D2655B" w:rsidRDefault="00E47181" w:rsidP="00E47181">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47181" w:rsidRPr="00D2655B" w:rsidRDefault="00E47181" w:rsidP="00E4718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47181" w:rsidRPr="00D2655B" w:rsidRDefault="00E47181" w:rsidP="00E4718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E47181" w:rsidRPr="00D2655B" w:rsidRDefault="00E47181" w:rsidP="00E47181">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E47181" w:rsidRPr="00D2655B" w:rsidRDefault="00E47181" w:rsidP="00E47181">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E47181" w:rsidRPr="00D2655B" w:rsidRDefault="00E47181" w:rsidP="00E47181">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7181" w:rsidRPr="00D2655B" w:rsidRDefault="00E47181" w:rsidP="00E47181">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E47181" w:rsidRPr="00D2655B" w:rsidRDefault="00E47181" w:rsidP="00E47181">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47181" w:rsidRPr="00D2655B" w:rsidRDefault="00E47181" w:rsidP="00E47181">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47181" w:rsidRPr="00D2655B" w:rsidRDefault="00E47181" w:rsidP="00E47181">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E47181" w:rsidRPr="00D2655B" w:rsidRDefault="00E47181" w:rsidP="00E47181">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47181" w:rsidRPr="00D2655B" w:rsidRDefault="00E47181" w:rsidP="00E47181">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c"/>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c"/>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47181" w:rsidRPr="00D2655B" w:rsidRDefault="00E47181" w:rsidP="00E47181">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E47181" w:rsidRPr="00D2655B" w:rsidRDefault="00E47181" w:rsidP="00E47181">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E47181" w:rsidRPr="00D2655B" w:rsidRDefault="00E47181" w:rsidP="00E47181">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47181" w:rsidRPr="00D2655B" w:rsidRDefault="00E47181" w:rsidP="00E47181">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E47181" w:rsidRPr="00D2655B" w:rsidRDefault="00E47181" w:rsidP="00E47181">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E47181" w:rsidRPr="00D2655B" w:rsidRDefault="00E47181" w:rsidP="00E47181">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E47181" w:rsidRPr="00D2655B" w:rsidRDefault="00E47181" w:rsidP="00E47181">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b"/>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E47181" w:rsidRPr="00D2655B" w:rsidRDefault="00E47181" w:rsidP="00E47181">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E47181" w:rsidRPr="00D2655B" w:rsidRDefault="00E47181" w:rsidP="00E47181">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b"/>
            <w:rFonts w:ascii="Times New Roman" w:hAnsi="Times New Roman"/>
            <w:sz w:val="20"/>
            <w:szCs w:val="20"/>
          </w:rPr>
          <w:t>https://rmsp.nalog</w:t>
        </w:r>
        <w:proofErr w:type="gramEnd"/>
        <w:r w:rsidRPr="00D2655B">
          <w:rPr>
            <w:rStyle w:val="affb"/>
            <w:rFonts w:ascii="Times New Roman" w:hAnsi="Times New Roman"/>
            <w:sz w:val="20"/>
            <w:szCs w:val="20"/>
          </w:rPr>
          <w:t>.</w:t>
        </w:r>
        <w:proofErr w:type="gramStart"/>
        <w:r w:rsidRPr="00D2655B">
          <w:rPr>
            <w:rStyle w:val="affb"/>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E47181" w:rsidRPr="00D2655B" w:rsidRDefault="00E47181" w:rsidP="00E4718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E47181" w:rsidRPr="00D2655B" w:rsidRDefault="00E47181" w:rsidP="00E4718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E47181" w:rsidRPr="00D2655B" w:rsidRDefault="00E47181" w:rsidP="00E47181">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E47181" w:rsidRPr="00D2655B" w:rsidRDefault="00E47181" w:rsidP="00E4718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E47181" w:rsidRPr="00D2655B" w:rsidRDefault="00E47181" w:rsidP="00E4718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E47181" w:rsidRPr="00D2655B" w:rsidRDefault="00E47181" w:rsidP="00E47181">
      <w:pPr>
        <w:pStyle w:val="3"/>
        <w:outlineLvl w:val="9"/>
        <w:rPr>
          <w:rFonts w:ascii="Times New Roman" w:eastAsiaTheme="majorEastAsia" w:hAnsi="Times New Roman"/>
          <w:b w:val="0"/>
          <w:sz w:val="20"/>
          <w:szCs w:val="20"/>
        </w:rPr>
        <w:sectPr w:rsidR="00E47181" w:rsidRPr="00D2655B" w:rsidSect="00E4718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E47181" w:rsidRPr="00D2655B" w:rsidRDefault="00E47181" w:rsidP="00E47181">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E47181" w:rsidRPr="00D2655B" w:rsidRDefault="00E47181" w:rsidP="00E4718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47181" w:rsidRPr="00D2655B" w:rsidRDefault="00E47181" w:rsidP="00E4718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47181" w:rsidRPr="00D2655B" w:rsidTr="00CC474D">
        <w:trPr>
          <w:trHeight w:val="440"/>
          <w:tblHeader/>
        </w:trPr>
        <w:tc>
          <w:tcPr>
            <w:tcW w:w="567" w:type="dxa"/>
            <w:shd w:val="clear" w:color="auto" w:fill="D9D9D9" w:themeFill="background1" w:themeFillShade="D9"/>
            <w:vAlign w:val="center"/>
          </w:tcPr>
          <w:p w:rsidR="00E47181" w:rsidRPr="00D2655B" w:rsidRDefault="00E47181" w:rsidP="00CC474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47181" w:rsidRPr="00D2655B" w:rsidRDefault="00E47181" w:rsidP="00CC474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47181" w:rsidRPr="00D2655B" w:rsidRDefault="00E47181" w:rsidP="00CC474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47181" w:rsidRPr="00D2655B" w:rsidTr="00CC474D">
        <w:trPr>
          <w:trHeight w:val="15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47181" w:rsidRPr="00D2655B" w:rsidRDefault="00E47181" w:rsidP="00CC474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специальной проверки изделий и их составных частей</w:t>
            </w:r>
          </w:p>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74.90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74.90.20.140</w:t>
            </w:r>
          </w:p>
        </w:tc>
      </w:tr>
      <w:tr w:rsidR="00E47181" w:rsidRPr="00D2655B" w:rsidTr="00CC474D">
        <w:trPr>
          <w:trHeight w:val="15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47181" w:rsidRPr="00D2655B" w:rsidRDefault="00E47181" w:rsidP="00CC474D">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0605-2021-00332</w:t>
            </w:r>
          </w:p>
        </w:tc>
      </w:tr>
      <w:tr w:rsidR="00E47181" w:rsidRPr="00D2655B" w:rsidTr="00CC474D">
        <w:trPr>
          <w:trHeight w:val="15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47181" w:rsidRPr="00D2655B" w:rsidTr="00CC474D">
        <w:trPr>
          <w:trHeight w:val="275"/>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47181" w:rsidRPr="00D2655B" w:rsidRDefault="00E47181" w:rsidP="00CC474D">
            <w:pPr>
              <w:pStyle w:val="a"/>
              <w:numPr>
                <w:ilvl w:val="0"/>
                <w:numId w:val="0"/>
              </w:numPr>
              <w:jc w:val="left"/>
              <w:rPr>
                <w:rFonts w:ascii="Times New Roman" w:hAnsi="Times New Roman"/>
                <w:sz w:val="20"/>
                <w:szCs w:val="20"/>
              </w:rPr>
            </w:pPr>
          </w:p>
        </w:tc>
      </w:tr>
      <w:tr w:rsidR="00E47181" w:rsidRPr="00D2655B" w:rsidTr="00CC474D">
        <w:trPr>
          <w:trHeight w:val="275"/>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E47181" w:rsidRPr="00D2655B" w:rsidRDefault="00E47181" w:rsidP="00CC474D">
            <w:pPr>
              <w:pStyle w:val="a"/>
              <w:numPr>
                <w:ilvl w:val="0"/>
                <w:numId w:val="0"/>
              </w:numPr>
              <w:rPr>
                <w:rFonts w:ascii="Times New Roman" w:hAnsi="Times New Roman"/>
                <w:sz w:val="20"/>
                <w:szCs w:val="20"/>
              </w:rPr>
            </w:pPr>
          </w:p>
        </w:tc>
      </w:tr>
      <w:tr w:rsidR="00E47181" w:rsidRPr="00D2655B" w:rsidTr="00CC474D">
        <w:trPr>
          <w:trHeight w:val="275"/>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47181" w:rsidRPr="00D2655B" w:rsidTr="00CC474D">
        <w:trPr>
          <w:trHeight w:val="275"/>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47181" w:rsidRPr="00D2655B" w:rsidRDefault="00E47181" w:rsidP="00CC474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47181" w:rsidRPr="00D2655B" w:rsidRDefault="00E47181" w:rsidP="00CC474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47181" w:rsidRPr="00D2655B" w:rsidRDefault="00E47181" w:rsidP="00CC474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E47181" w:rsidRPr="00D2655B" w:rsidTr="00CC474D">
        <w:trPr>
          <w:trHeight w:val="275"/>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47181" w:rsidRPr="00D2655B" w:rsidRDefault="00E47181" w:rsidP="00CC474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47181" w:rsidRPr="00D2655B" w:rsidTr="00CC474D">
        <w:trPr>
          <w:trHeight w:val="275"/>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47181" w:rsidRPr="00D2655B" w:rsidTr="00CC474D">
        <w:trPr>
          <w:trHeight w:val="275"/>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47181" w:rsidRPr="00D2655B" w:rsidRDefault="00E47181" w:rsidP="00CC474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415 649,00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пятнадцать тысяч шестьсот сорок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47181" w:rsidRPr="00D2655B" w:rsidRDefault="00E47181" w:rsidP="00CC474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47181" w:rsidRPr="00D2655B" w:rsidRDefault="00E47181" w:rsidP="00CC474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47181" w:rsidRPr="00D2655B" w:rsidTr="00CC474D">
        <w:trPr>
          <w:trHeight w:val="275"/>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47181" w:rsidRPr="00D2655B" w:rsidRDefault="00E47181" w:rsidP="00CC474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0"/>
              </w:numPr>
              <w:ind w:left="360"/>
              <w:rPr>
                <w:rFonts w:ascii="Times New Roman" w:hAnsi="Times New Roman"/>
                <w:sz w:val="20"/>
                <w:szCs w:val="20"/>
              </w:rPr>
            </w:pPr>
          </w:p>
        </w:tc>
        <w:tc>
          <w:tcPr>
            <w:tcW w:w="2552" w:type="dxa"/>
            <w:shd w:val="clear" w:color="auto" w:fill="auto"/>
          </w:tcPr>
          <w:p w:rsidR="00E47181" w:rsidRPr="00D2655B" w:rsidRDefault="00E47181" w:rsidP="00CC474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47181" w:rsidRPr="00D2655B" w:rsidRDefault="00E47181" w:rsidP="00CC474D">
            <w:pPr>
              <w:pStyle w:val="a"/>
              <w:numPr>
                <w:ilvl w:val="0"/>
                <w:numId w:val="0"/>
              </w:numPr>
              <w:jc w:val="left"/>
              <w:rPr>
                <w:rFonts w:ascii="Times New Roman" w:hAnsi="Times New Roman"/>
                <w:bCs/>
                <w:sz w:val="20"/>
                <w:szCs w:val="20"/>
              </w:rPr>
            </w:pPr>
          </w:p>
        </w:tc>
        <w:tc>
          <w:tcPr>
            <w:tcW w:w="6946" w:type="dxa"/>
          </w:tcPr>
          <w:p w:rsidR="00E47181" w:rsidRPr="00D2655B" w:rsidRDefault="00E47181" w:rsidP="00CC474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47181" w:rsidRPr="00D2655B" w:rsidTr="00CC474D">
        <w:trPr>
          <w:trHeight w:val="275"/>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47181" w:rsidRPr="00D2655B" w:rsidRDefault="00E47181" w:rsidP="00CC474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7181" w:rsidRPr="00D2655B" w:rsidTr="00CC474D">
        <w:trPr>
          <w:trHeight w:val="275"/>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15.12.2021</w:t>
            </w: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47181" w:rsidRPr="00D2655B" w:rsidRDefault="00E47181" w:rsidP="00CC474D">
            <w:pPr>
              <w:pStyle w:val="5"/>
              <w:numPr>
                <w:ilvl w:val="0"/>
                <w:numId w:val="0"/>
              </w:numPr>
              <w:ind w:left="1134"/>
              <w:rPr>
                <w:rFonts w:ascii="Times New Roman" w:hAnsi="Times New Roman"/>
                <w:sz w:val="20"/>
                <w:szCs w:val="20"/>
              </w:rPr>
            </w:pP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47181" w:rsidRPr="00D2655B" w:rsidRDefault="00E47181" w:rsidP="00CC474D">
            <w:pPr>
              <w:pStyle w:val="5"/>
              <w:numPr>
                <w:ilvl w:val="0"/>
                <w:numId w:val="0"/>
              </w:numPr>
              <w:ind w:left="1134"/>
              <w:rPr>
                <w:rFonts w:ascii="Times New Roman" w:hAnsi="Times New Roman"/>
                <w:bCs/>
                <w:sz w:val="20"/>
                <w:szCs w:val="20"/>
              </w:rPr>
            </w:pPr>
          </w:p>
        </w:tc>
      </w:tr>
      <w:tr w:rsidR="00E47181" w:rsidRPr="00D2655B" w:rsidTr="00CC474D">
        <w:trPr>
          <w:trHeight w:val="397"/>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47181" w:rsidRPr="00D2655B" w:rsidRDefault="00E47181" w:rsidP="00CC474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47181" w:rsidRPr="00D2655B" w:rsidTr="00CC474D">
        <w:trPr>
          <w:trHeight w:val="397"/>
        </w:trPr>
        <w:tc>
          <w:tcPr>
            <w:tcW w:w="567" w:type="dxa"/>
            <w:vMerge/>
            <w:shd w:val="clear" w:color="auto" w:fill="auto"/>
          </w:tcPr>
          <w:p w:rsidR="00E47181" w:rsidRPr="00D2655B" w:rsidRDefault="00E47181" w:rsidP="00CC474D">
            <w:pPr>
              <w:pStyle w:val="a"/>
              <w:numPr>
                <w:ilvl w:val="0"/>
                <w:numId w:val="0"/>
              </w:numPr>
              <w:ind w:left="360"/>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7181" w:rsidRPr="00D2655B" w:rsidRDefault="00E47181" w:rsidP="00CC474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47181" w:rsidRPr="00D2655B" w:rsidTr="00CC474D">
        <w:trPr>
          <w:trHeight w:val="397"/>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47181" w:rsidRPr="00D2655B" w:rsidRDefault="00E47181" w:rsidP="00CC474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47181" w:rsidRPr="00D2655B" w:rsidTr="00CC474D">
        <w:trPr>
          <w:trHeight w:val="397"/>
        </w:trPr>
        <w:tc>
          <w:tcPr>
            <w:tcW w:w="567" w:type="dxa"/>
            <w:vMerge/>
            <w:shd w:val="clear" w:color="auto" w:fill="auto"/>
          </w:tcPr>
          <w:p w:rsidR="00E47181" w:rsidRPr="00D2655B" w:rsidRDefault="00E47181" w:rsidP="00CC474D">
            <w:pPr>
              <w:pStyle w:val="a"/>
              <w:numPr>
                <w:ilvl w:val="0"/>
                <w:numId w:val="0"/>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47181" w:rsidRPr="00D2655B" w:rsidTr="00CC474D">
        <w:trPr>
          <w:trHeight w:val="709"/>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47181" w:rsidRPr="00D2655B" w:rsidRDefault="00E47181" w:rsidP="00CC474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47181" w:rsidRPr="00D2655B" w:rsidTr="00CC474D">
        <w:trPr>
          <w:trHeight w:val="297"/>
        </w:trPr>
        <w:tc>
          <w:tcPr>
            <w:tcW w:w="567" w:type="dxa"/>
            <w:vMerge/>
            <w:shd w:val="clear" w:color="auto" w:fill="auto"/>
          </w:tcPr>
          <w:p w:rsidR="00E47181" w:rsidRPr="00D2655B" w:rsidRDefault="00E47181" w:rsidP="00CC474D">
            <w:pPr>
              <w:pStyle w:val="a"/>
              <w:numPr>
                <w:ilvl w:val="0"/>
                <w:numId w:val="0"/>
              </w:numPr>
              <w:ind w:left="360"/>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47181" w:rsidRPr="00D2655B" w:rsidTr="00CC474D">
        <w:trPr>
          <w:trHeight w:val="194"/>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E47181" w:rsidRPr="00D2655B" w:rsidRDefault="00E47181" w:rsidP="00CC474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47181" w:rsidRPr="00D2655B" w:rsidRDefault="00E47181" w:rsidP="00CC474D">
            <w:pPr>
              <w:pStyle w:val="a"/>
              <w:numPr>
                <w:ilvl w:val="0"/>
                <w:numId w:val="0"/>
              </w:numPr>
              <w:rPr>
                <w:rFonts w:ascii="Times New Roman" w:hAnsi="Times New Roman"/>
                <w:bCs/>
                <w:sz w:val="20"/>
                <w:szCs w:val="20"/>
              </w:rPr>
            </w:pP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E47181" w:rsidRPr="00D2655B" w:rsidRDefault="00E47181" w:rsidP="00CC474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47181" w:rsidRPr="00D2655B" w:rsidRDefault="00E47181" w:rsidP="008C0F0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8C0F07">
              <w:rPr>
                <w:rFonts w:ascii="Times New Roman" w:hAnsi="Times New Roman"/>
                <w:bCs/>
                <w:spacing w:val="-6"/>
                <w:sz w:val="20"/>
                <w:szCs w:val="20"/>
              </w:rPr>
              <w:t xml:space="preserve"> 11.06.2021</w:t>
            </w:r>
            <w:r w:rsidRPr="00D2655B">
              <w:rPr>
                <w:rFonts w:ascii="Times New Roman" w:hAnsi="Times New Roman"/>
                <w:bCs/>
                <w:spacing w:val="-6"/>
                <w:sz w:val="20"/>
                <w:szCs w:val="20"/>
              </w:rPr>
              <w:t xml:space="preserve"> , и до 1</w:t>
            </w:r>
            <w:r w:rsidR="008C0F07">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8C0F07">
              <w:rPr>
                <w:rFonts w:ascii="Times New Roman" w:hAnsi="Times New Roman"/>
                <w:bCs/>
                <w:spacing w:val="-6"/>
                <w:sz w:val="20"/>
                <w:szCs w:val="20"/>
              </w:rPr>
              <w:t>18.06.2021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47181" w:rsidRPr="00D2655B" w:rsidRDefault="00E47181" w:rsidP="00CC474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C0F07">
              <w:rPr>
                <w:rFonts w:ascii="Times New Roman" w:hAnsi="Times New Roman"/>
                <w:bCs/>
                <w:sz w:val="20"/>
                <w:szCs w:val="20"/>
              </w:rPr>
              <w:t xml:space="preserve">11.06.2021 </w:t>
            </w:r>
            <w:r w:rsidRPr="00D2655B">
              <w:rPr>
                <w:rFonts w:ascii="Times New Roman" w:hAnsi="Times New Roman"/>
                <w:bCs/>
                <w:sz w:val="20"/>
                <w:szCs w:val="20"/>
              </w:rPr>
              <w:t xml:space="preserve">по </w:t>
            </w:r>
            <w:r w:rsidR="008C0F07">
              <w:rPr>
                <w:rFonts w:ascii="Times New Roman" w:hAnsi="Times New Roman"/>
                <w:bCs/>
                <w:sz w:val="20"/>
                <w:szCs w:val="20"/>
              </w:rPr>
              <w:t>16.06.2021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47181" w:rsidRPr="00D2655B" w:rsidRDefault="00E47181" w:rsidP="00CC47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47181" w:rsidRPr="00D2655B" w:rsidRDefault="00E47181" w:rsidP="00CC47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47181" w:rsidRPr="00D2655B" w:rsidTr="00CC474D">
        <w:trPr>
          <w:trHeight w:val="232"/>
        </w:trPr>
        <w:tc>
          <w:tcPr>
            <w:tcW w:w="567" w:type="dxa"/>
            <w:vMerge w:val="restart"/>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47181" w:rsidRPr="00D2655B" w:rsidRDefault="00E47181" w:rsidP="00CC474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C0F07">
              <w:rPr>
                <w:rFonts w:ascii="Times New Roman" w:hAnsi="Times New Roman"/>
                <w:b/>
                <w:color w:val="000099"/>
                <w:sz w:val="20"/>
                <w:szCs w:val="20"/>
              </w:rPr>
              <w:t>29.06.2021</w:t>
            </w:r>
          </w:p>
          <w:p w:rsidR="00E47181" w:rsidRPr="00D2655B" w:rsidRDefault="00E47181" w:rsidP="00CC47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47181" w:rsidRPr="00D2655B" w:rsidTr="00CC474D">
        <w:trPr>
          <w:trHeight w:val="232"/>
        </w:trPr>
        <w:tc>
          <w:tcPr>
            <w:tcW w:w="567" w:type="dxa"/>
            <w:vMerge/>
            <w:shd w:val="clear" w:color="auto" w:fill="auto"/>
          </w:tcPr>
          <w:p w:rsidR="00E47181" w:rsidRPr="00D2655B" w:rsidRDefault="00E47181" w:rsidP="00CC474D">
            <w:pPr>
              <w:pStyle w:val="a"/>
              <w:numPr>
                <w:ilvl w:val="0"/>
                <w:numId w:val="18"/>
              </w:numPr>
              <w:rPr>
                <w:rFonts w:ascii="Times New Roman" w:hAnsi="Times New Roman"/>
                <w:sz w:val="20"/>
                <w:szCs w:val="20"/>
              </w:rPr>
            </w:pPr>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C0F07" w:rsidRDefault="008C0F07" w:rsidP="008C0F0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02.07.2021</w:t>
            </w:r>
          </w:p>
          <w:p w:rsidR="00E47181" w:rsidRPr="00D2655B" w:rsidRDefault="00E47181" w:rsidP="008C0F0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47181" w:rsidRPr="00D2655B" w:rsidRDefault="00E47181" w:rsidP="00CC474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47181" w:rsidRPr="00D2655B" w:rsidRDefault="00E47181" w:rsidP="00CC474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47181" w:rsidRPr="00D2655B" w:rsidRDefault="00E47181" w:rsidP="00CC474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CC474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7181" w:rsidRPr="00D2655B" w:rsidRDefault="00E47181" w:rsidP="00CC474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47181" w:rsidRPr="00D2655B" w:rsidRDefault="00E47181" w:rsidP="00CC474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47181" w:rsidRPr="00D2655B" w:rsidRDefault="00E47181" w:rsidP="00CC474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47181" w:rsidRPr="00D2655B" w:rsidRDefault="00E47181" w:rsidP="00CC474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47181" w:rsidRPr="00D2655B" w:rsidRDefault="00E47181" w:rsidP="00CC474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47181" w:rsidRPr="00D2655B" w:rsidTr="00CC474D">
        <w:trPr>
          <w:trHeight w:val="232"/>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47181" w:rsidRPr="00D2655B" w:rsidTr="00CC474D">
        <w:trPr>
          <w:trHeight w:val="550"/>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E47181" w:rsidRPr="00D2655B" w:rsidRDefault="00E47181" w:rsidP="00CC474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47181" w:rsidRPr="00D2655B" w:rsidRDefault="00E47181" w:rsidP="00CC47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47181" w:rsidRPr="00D2655B" w:rsidRDefault="00E47181" w:rsidP="00CC474D">
            <w:pPr>
              <w:pStyle w:val="a"/>
              <w:numPr>
                <w:ilvl w:val="0"/>
                <w:numId w:val="0"/>
              </w:numPr>
              <w:rPr>
                <w:rFonts w:ascii="Times New Roman" w:hAnsi="Times New Roman"/>
                <w:bCs/>
                <w:spacing w:val="-6"/>
                <w:sz w:val="20"/>
                <w:szCs w:val="20"/>
              </w:rPr>
            </w:pPr>
          </w:p>
        </w:tc>
      </w:tr>
      <w:tr w:rsidR="00E47181" w:rsidRPr="00D2655B" w:rsidTr="00CC474D">
        <w:trPr>
          <w:trHeight w:val="194"/>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E47181" w:rsidRPr="00D2655B" w:rsidRDefault="00E47181" w:rsidP="00CC474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47181" w:rsidRPr="00D2655B" w:rsidRDefault="00E47181" w:rsidP="00CC474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E47181" w:rsidRPr="00D2655B" w:rsidTr="00CC474D">
        <w:trPr>
          <w:trHeight w:val="194"/>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E47181" w:rsidRPr="00D2655B" w:rsidRDefault="00E47181" w:rsidP="00CC474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47181" w:rsidRPr="00D2655B" w:rsidTr="00CC474D">
        <w:trPr>
          <w:trHeight w:val="194"/>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E47181" w:rsidRPr="00D2655B" w:rsidRDefault="00E47181" w:rsidP="00CC474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47181" w:rsidRPr="00D2655B" w:rsidRDefault="00E47181" w:rsidP="00CC474D">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E47181" w:rsidRPr="00D2655B" w:rsidRDefault="00E47181" w:rsidP="00CC474D">
            <w:pPr>
              <w:pStyle w:val="a"/>
              <w:numPr>
                <w:ilvl w:val="0"/>
                <w:numId w:val="0"/>
              </w:numPr>
              <w:rPr>
                <w:rStyle w:val="affffe"/>
                <w:rFonts w:ascii="Times New Roman" w:hAnsi="Times New Roman"/>
                <w:i w:val="0"/>
                <w:sz w:val="20"/>
                <w:szCs w:val="20"/>
              </w:rPr>
            </w:pPr>
          </w:p>
        </w:tc>
      </w:tr>
      <w:tr w:rsidR="00E47181" w:rsidRPr="00D2655B" w:rsidTr="00CC474D">
        <w:trPr>
          <w:trHeight w:val="194"/>
        </w:trPr>
        <w:tc>
          <w:tcPr>
            <w:tcW w:w="567" w:type="dxa"/>
            <w:shd w:val="clear" w:color="auto" w:fill="auto"/>
          </w:tcPr>
          <w:p w:rsidR="00E47181" w:rsidRPr="00D2655B" w:rsidRDefault="00E47181" w:rsidP="00CC474D">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E47181" w:rsidRPr="00D2655B" w:rsidRDefault="00E47181" w:rsidP="00CC474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47181" w:rsidRPr="00D2655B" w:rsidRDefault="00E47181" w:rsidP="00CC474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E47181" w:rsidRPr="00D2655B" w:rsidRDefault="00E47181" w:rsidP="00CC474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E47181" w:rsidRPr="00D2655B" w:rsidRDefault="00E47181" w:rsidP="00CC474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E47181" w:rsidRPr="00D2655B" w:rsidRDefault="00E47181" w:rsidP="00CC474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E47181" w:rsidRPr="00D2655B" w:rsidRDefault="00E47181" w:rsidP="00E47181">
      <w:pPr>
        <w:spacing w:after="0" w:line="240" w:lineRule="auto"/>
        <w:rPr>
          <w:rFonts w:ascii="Times New Roman" w:eastAsiaTheme="majorEastAsia" w:hAnsi="Times New Roman"/>
          <w:b/>
          <w:bCs/>
          <w:sz w:val="20"/>
          <w:szCs w:val="20"/>
        </w:rPr>
        <w:sectPr w:rsidR="00E47181" w:rsidRPr="00D2655B" w:rsidSect="0096225E">
          <w:pgSz w:w="11906" w:h="16838"/>
          <w:pgMar w:top="1134" w:right="709" w:bottom="851" w:left="1418" w:header="709" w:footer="709" w:gutter="0"/>
          <w:cols w:space="708"/>
          <w:titlePg/>
          <w:docGrid w:linePitch="360"/>
        </w:sectPr>
      </w:pPr>
    </w:p>
    <w:p w:rsidR="00E47181" w:rsidRPr="00D2655B" w:rsidRDefault="00E47181" w:rsidP="00E47181">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E47181" w:rsidRPr="00D2655B" w:rsidRDefault="00E47181" w:rsidP="00E47181">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47181" w:rsidRPr="00D2655B" w:rsidTr="00CC474D">
        <w:trPr>
          <w:trHeight w:val="397"/>
        </w:trPr>
        <w:tc>
          <w:tcPr>
            <w:tcW w:w="567" w:type="dxa"/>
            <w:shd w:val="clear" w:color="auto" w:fill="auto"/>
            <w:vAlign w:val="center"/>
          </w:tcPr>
          <w:p w:rsidR="00E47181" w:rsidRPr="00D2655B" w:rsidRDefault="00E47181" w:rsidP="00CC474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47181" w:rsidRPr="00D2655B" w:rsidRDefault="00E47181" w:rsidP="00CC474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47181" w:rsidRPr="00D2655B" w:rsidRDefault="00E47181" w:rsidP="00CC474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28"/>
              </w:numPr>
              <w:rPr>
                <w:rFonts w:ascii="Times New Roman" w:hAnsi="Times New Roman"/>
                <w:sz w:val="20"/>
                <w:szCs w:val="20"/>
              </w:rPr>
            </w:pPr>
          </w:p>
        </w:tc>
        <w:tc>
          <w:tcPr>
            <w:tcW w:w="9498" w:type="dxa"/>
            <w:gridSpan w:val="2"/>
            <w:shd w:val="clear" w:color="auto" w:fill="auto"/>
          </w:tcPr>
          <w:p w:rsidR="00E47181" w:rsidRPr="00D2655B" w:rsidRDefault="00E47181" w:rsidP="00CC474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47181" w:rsidRPr="00D2655B" w:rsidRDefault="00E47181" w:rsidP="00CC474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47181" w:rsidRPr="00D2655B" w:rsidRDefault="00E47181" w:rsidP="00CC474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47181" w:rsidRPr="00D2655B" w:rsidRDefault="00E47181" w:rsidP="00CC474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47181" w:rsidRPr="00D2655B" w:rsidRDefault="00E47181" w:rsidP="00CC474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p>
        </w:tc>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p>
        </w:tc>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p>
        </w:tc>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p>
        </w:tc>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47181" w:rsidRPr="00D2655B" w:rsidRDefault="00E47181" w:rsidP="00CC474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sidR="008C0F07">
              <w:rPr>
                <w:rFonts w:ascii="Times New Roman" w:hAnsi="Times New Roman"/>
                <w:b/>
                <w:color w:val="000099"/>
                <w:sz w:val="20"/>
                <w:szCs w:val="20"/>
              </w:rPr>
              <w:t>В соответствии с Федеральным законом от 21.07.1993 №5485-1 «О государственной  тайне» и Федеральным законом от 04.05.2011 №99-ФЗ «О лицензировании отдельных видов деятельности»</w:t>
            </w:r>
          </w:p>
          <w:p w:rsidR="00E47181" w:rsidRPr="00D2655B" w:rsidRDefault="00E47181" w:rsidP="008C0F0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sidR="008C0F07">
              <w:rPr>
                <w:rFonts w:ascii="Times New Roman" w:hAnsi="Times New Roman"/>
                <w:b/>
                <w:color w:val="000099"/>
                <w:sz w:val="20"/>
                <w:szCs w:val="20"/>
              </w:rPr>
              <w:t>лицензии ФСБ России на проведение работ, связанных с использованием сведений, составляющих государственную тайну и на выявление электронных устройств, предназначенных для негласного получения информации.</w:t>
            </w:r>
          </w:p>
        </w:tc>
      </w:tr>
      <w:tr w:rsidR="00E47181" w:rsidRPr="00D2655B" w:rsidTr="00CC474D">
        <w:trPr>
          <w:trHeight w:val="397"/>
        </w:trPr>
        <w:tc>
          <w:tcPr>
            <w:tcW w:w="567" w:type="dxa"/>
            <w:shd w:val="clear" w:color="auto" w:fill="auto"/>
          </w:tcPr>
          <w:p w:rsidR="00E47181" w:rsidRPr="00D2655B" w:rsidRDefault="00E47181" w:rsidP="00CC474D">
            <w:pPr>
              <w:pStyle w:val="a"/>
              <w:numPr>
                <w:ilvl w:val="0"/>
                <w:numId w:val="28"/>
              </w:numPr>
              <w:rPr>
                <w:rFonts w:ascii="Times New Roman" w:hAnsi="Times New Roman"/>
                <w:sz w:val="20"/>
                <w:szCs w:val="20"/>
              </w:rPr>
            </w:pPr>
          </w:p>
        </w:tc>
        <w:tc>
          <w:tcPr>
            <w:tcW w:w="9498" w:type="dxa"/>
            <w:gridSpan w:val="2"/>
            <w:shd w:val="clear" w:color="auto" w:fill="auto"/>
          </w:tcPr>
          <w:p w:rsidR="00E47181" w:rsidRPr="00D2655B" w:rsidRDefault="00E47181" w:rsidP="00CC474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47181" w:rsidRPr="00D2655B" w:rsidTr="00CC474D">
        <w:trPr>
          <w:trHeight w:val="397"/>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rPr>
          <w:trHeight w:val="709"/>
        </w:trPr>
        <w:tc>
          <w:tcPr>
            <w:tcW w:w="567" w:type="dxa"/>
            <w:shd w:val="clear" w:color="auto" w:fill="auto"/>
          </w:tcPr>
          <w:p w:rsidR="00E47181" w:rsidRPr="00D2655B" w:rsidRDefault="00E47181" w:rsidP="00CC474D">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47181" w:rsidRPr="00D2655B" w:rsidRDefault="00E47181" w:rsidP="00CC474D">
            <w:pPr>
              <w:pStyle w:val="a"/>
              <w:numPr>
                <w:ilvl w:val="0"/>
                <w:numId w:val="0"/>
              </w:numPr>
              <w:rPr>
                <w:rFonts w:ascii="Times New Roman" w:hAnsi="Times New Roman"/>
                <w:sz w:val="20"/>
                <w:szCs w:val="20"/>
              </w:rPr>
            </w:pPr>
          </w:p>
        </w:tc>
      </w:tr>
    </w:tbl>
    <w:p w:rsidR="00E47181" w:rsidRPr="00D2655B" w:rsidRDefault="00E47181" w:rsidP="00E4718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7181" w:rsidRPr="00D2655B" w:rsidRDefault="00E47181" w:rsidP="00E47181">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E47181" w:rsidRPr="00D2655B" w:rsidRDefault="00E47181" w:rsidP="00E47181">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E47181" w:rsidRPr="00D2655B" w:rsidRDefault="00E47181" w:rsidP="00E4718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E47181" w:rsidRPr="00D2655B" w:rsidTr="00CC474D">
        <w:trPr>
          <w:tblHeader/>
        </w:trPr>
        <w:tc>
          <w:tcPr>
            <w:tcW w:w="534" w:type="dxa"/>
            <w:vAlign w:val="center"/>
          </w:tcPr>
          <w:p w:rsidR="00E47181" w:rsidRPr="00D2655B" w:rsidRDefault="00E47181" w:rsidP="00CC474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47181" w:rsidRPr="00D2655B" w:rsidRDefault="00E47181" w:rsidP="00CC474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47181" w:rsidRPr="00D2655B" w:rsidTr="00CC474D">
        <w:tc>
          <w:tcPr>
            <w:tcW w:w="534" w:type="dxa"/>
            <w:vMerge w:val="restart"/>
          </w:tcPr>
          <w:p w:rsidR="00E47181" w:rsidRPr="00D2655B" w:rsidRDefault="00E47181" w:rsidP="00CC474D">
            <w:pPr>
              <w:pStyle w:val="5"/>
              <w:numPr>
                <w:ilvl w:val="0"/>
                <w:numId w:val="27"/>
              </w:numPr>
              <w:jc w:val="center"/>
              <w:rPr>
                <w:rFonts w:ascii="Times New Roman" w:eastAsiaTheme="majorEastAsia" w:hAnsi="Times New Roman"/>
                <w:sz w:val="20"/>
                <w:szCs w:val="20"/>
                <w:lang w:eastAsia="en-US"/>
              </w:rPr>
            </w:pPr>
          </w:p>
        </w:tc>
        <w:tc>
          <w:tcPr>
            <w:tcW w:w="9355" w:type="dxa"/>
          </w:tcPr>
          <w:p w:rsidR="00E47181" w:rsidRPr="00D2655B" w:rsidRDefault="00E47181" w:rsidP="00CC474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47181" w:rsidRPr="00D2655B" w:rsidTr="00CC474D">
        <w:tc>
          <w:tcPr>
            <w:tcW w:w="534" w:type="dxa"/>
            <w:vMerge/>
          </w:tcPr>
          <w:p w:rsidR="00E47181" w:rsidRPr="00D2655B" w:rsidRDefault="00E47181" w:rsidP="00CC474D">
            <w:pPr>
              <w:pStyle w:val="5"/>
              <w:numPr>
                <w:ilvl w:val="0"/>
                <w:numId w:val="0"/>
              </w:numPr>
              <w:ind w:left="360"/>
              <w:rPr>
                <w:rFonts w:ascii="Times New Roman" w:eastAsiaTheme="majorEastAsia" w:hAnsi="Times New Roman"/>
                <w:sz w:val="20"/>
                <w:szCs w:val="20"/>
                <w:lang w:eastAsia="en-US"/>
              </w:rPr>
            </w:pPr>
          </w:p>
        </w:tc>
        <w:tc>
          <w:tcPr>
            <w:tcW w:w="9355" w:type="dxa"/>
          </w:tcPr>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47181" w:rsidRPr="00D2655B" w:rsidTr="00CC474D">
        <w:tc>
          <w:tcPr>
            <w:tcW w:w="534" w:type="dxa"/>
            <w:vMerge/>
          </w:tcPr>
          <w:p w:rsidR="00E47181" w:rsidRPr="00D2655B" w:rsidRDefault="00E47181" w:rsidP="00CC474D">
            <w:pPr>
              <w:pStyle w:val="5"/>
              <w:numPr>
                <w:ilvl w:val="0"/>
                <w:numId w:val="0"/>
              </w:numPr>
              <w:ind w:left="360"/>
              <w:rPr>
                <w:rFonts w:ascii="Times New Roman" w:eastAsiaTheme="majorEastAsia" w:hAnsi="Times New Roman"/>
                <w:sz w:val="20"/>
                <w:szCs w:val="20"/>
                <w:lang w:eastAsia="en-US"/>
              </w:rPr>
            </w:pPr>
          </w:p>
        </w:tc>
        <w:tc>
          <w:tcPr>
            <w:tcW w:w="9355" w:type="dxa"/>
          </w:tcPr>
          <w:p w:rsidR="00E47181" w:rsidRPr="00D2655B" w:rsidRDefault="00E47181" w:rsidP="00CC474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47181" w:rsidRPr="00D2655B" w:rsidRDefault="00E47181" w:rsidP="00CC474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E47181" w:rsidRPr="00D2655B" w:rsidRDefault="00E47181" w:rsidP="00CC474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47181" w:rsidRPr="00D2655B" w:rsidRDefault="00E47181" w:rsidP="00E4718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47181" w:rsidRPr="00D2655B" w:rsidRDefault="00E47181" w:rsidP="00E47181">
      <w:pPr>
        <w:rPr>
          <w:rFonts w:ascii="Times New Roman" w:eastAsiaTheme="majorEastAsia" w:hAnsi="Times New Roman"/>
          <w:bCs/>
          <w:sz w:val="20"/>
          <w:szCs w:val="20"/>
        </w:rPr>
      </w:pPr>
    </w:p>
    <w:p w:rsidR="00E47181" w:rsidRPr="00D2655B" w:rsidRDefault="00E47181" w:rsidP="00E47181">
      <w:pPr>
        <w:spacing w:after="0" w:line="240" w:lineRule="auto"/>
        <w:rPr>
          <w:rFonts w:ascii="Times New Roman" w:eastAsiaTheme="majorEastAsia" w:hAnsi="Times New Roman"/>
          <w:bCs/>
          <w:sz w:val="20"/>
          <w:szCs w:val="20"/>
        </w:rPr>
        <w:sectPr w:rsidR="00E47181" w:rsidRPr="00D2655B" w:rsidSect="00335D24">
          <w:pgSz w:w="11906" w:h="16838" w:code="9"/>
          <w:pgMar w:top="1134" w:right="709" w:bottom="851" w:left="1418" w:header="709" w:footer="709" w:gutter="0"/>
          <w:cols w:space="708"/>
          <w:titlePg/>
          <w:docGrid w:linePitch="360"/>
        </w:sectPr>
      </w:pPr>
    </w:p>
    <w:p w:rsidR="00E47181" w:rsidRPr="00D2655B" w:rsidRDefault="00E47181" w:rsidP="00E47181">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E47181" w:rsidRPr="00D2655B" w:rsidRDefault="00E47181" w:rsidP="00E47181">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E47181" w:rsidRPr="00D2655B" w:rsidRDefault="00E47181" w:rsidP="00E4718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47181" w:rsidRPr="00D2655B" w:rsidRDefault="00E47181" w:rsidP="00E47181">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E47181" w:rsidRPr="00D2655B" w:rsidTr="00CC474D">
        <w:tc>
          <w:tcPr>
            <w:tcW w:w="959" w:type="dxa"/>
            <w:tcBorders>
              <w:top w:val="single" w:sz="4" w:space="0" w:color="auto"/>
              <w:left w:val="single" w:sz="4" w:space="0" w:color="auto"/>
              <w:bottom w:val="single" w:sz="4" w:space="0" w:color="auto"/>
              <w:right w:val="single" w:sz="4" w:space="0" w:color="auto"/>
            </w:tcBorders>
            <w:vAlign w:val="center"/>
            <w:hideMark/>
          </w:tcPr>
          <w:p w:rsidR="00E47181" w:rsidRPr="00D2655B" w:rsidRDefault="00E47181" w:rsidP="00CC474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47181" w:rsidRPr="00D2655B" w:rsidRDefault="00E47181" w:rsidP="00CC474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7181" w:rsidRPr="002E3789" w:rsidRDefault="00E47181" w:rsidP="00CC474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47181" w:rsidRPr="00D2655B" w:rsidTr="00CC474D">
        <w:tc>
          <w:tcPr>
            <w:tcW w:w="959"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C38C5" w:rsidRPr="006C38C5" w:rsidRDefault="00E47181" w:rsidP="006C38C5">
            <w:pPr>
              <w:jc w:val="both"/>
              <w:rPr>
                <w:rFonts w:ascii="Times New Roman" w:hAnsi="Times New Roman"/>
                <w:b/>
                <w:color w:val="000099"/>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6C38C5" w:rsidRPr="006C38C5">
              <w:rPr>
                <w:rFonts w:ascii="Times New Roman" w:hAnsi="Times New Roman"/>
                <w:b/>
                <w:color w:val="000099"/>
                <w:sz w:val="20"/>
                <w:szCs w:val="20"/>
              </w:rPr>
              <w:t>В соответствии с Федеральным законом от 21.07.1993 №5485-1 «О государственной  тайне» и Федеральным законом от 04.05.2011 №99-ФЗ «О лицензировании отдельных видов деятельности»</w:t>
            </w:r>
          </w:p>
          <w:p w:rsidR="00E47181" w:rsidRPr="00D2655B" w:rsidRDefault="006C38C5" w:rsidP="006C38C5">
            <w:pPr>
              <w:jc w:val="both"/>
              <w:rPr>
                <w:rFonts w:ascii="Times New Roman" w:eastAsiaTheme="majorEastAsia" w:hAnsi="Times New Roman"/>
                <w:bCs/>
                <w:sz w:val="20"/>
                <w:szCs w:val="20"/>
              </w:rPr>
            </w:pPr>
            <w:r w:rsidRPr="006C38C5">
              <w:rPr>
                <w:rFonts w:ascii="Times New Roman" w:hAnsi="Times New Roman"/>
                <w:b/>
                <w:color w:val="000099"/>
                <w:sz w:val="20"/>
                <w:szCs w:val="20"/>
              </w:rPr>
              <w:t>предоставить в составе заявки следующие документы: лицензии ФСБ России на проведение работ, связанных с использованием сведений, составляющих государственную тайну и на выявление электронных устройств, предназначенных для негласного получения информации.</w:t>
            </w:r>
          </w:p>
        </w:tc>
      </w:tr>
      <w:bookmarkEnd w:id="646"/>
    </w:tbl>
    <w:p w:rsidR="00E47181" w:rsidRDefault="00E47181" w:rsidP="00E4718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E47181" w:rsidRPr="00D2655B" w:rsidRDefault="00E47181" w:rsidP="00E47181">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E47181" w:rsidRPr="00D2655B" w:rsidRDefault="00E47181" w:rsidP="00E47181">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4"/>
        <w:tblW w:w="10076" w:type="dxa"/>
        <w:tblLook w:val="04A0" w:firstRow="1" w:lastRow="0" w:firstColumn="1" w:lastColumn="0" w:noHBand="0" w:noVBand="1"/>
      </w:tblPr>
      <w:tblGrid>
        <w:gridCol w:w="871"/>
        <w:gridCol w:w="5900"/>
        <w:gridCol w:w="3305"/>
      </w:tblGrid>
      <w:tr w:rsidR="00E47181" w:rsidRPr="00D2655B" w:rsidTr="00CC474D">
        <w:tc>
          <w:tcPr>
            <w:tcW w:w="871" w:type="dxa"/>
            <w:tcBorders>
              <w:top w:val="single" w:sz="4" w:space="0" w:color="auto"/>
              <w:left w:val="single" w:sz="4" w:space="0" w:color="auto"/>
              <w:bottom w:val="single" w:sz="4" w:space="0" w:color="auto"/>
              <w:right w:val="single" w:sz="4" w:space="0" w:color="auto"/>
            </w:tcBorders>
            <w:vAlign w:val="center"/>
            <w:hideMark/>
          </w:tcPr>
          <w:p w:rsidR="00E47181" w:rsidRPr="00D2655B" w:rsidRDefault="00E47181" w:rsidP="00CC474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47181" w:rsidRPr="00D2655B" w:rsidRDefault="00E47181" w:rsidP="00CC474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47181" w:rsidRPr="00D2655B" w:rsidTr="00CC474D">
        <w:tc>
          <w:tcPr>
            <w:tcW w:w="871"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специальной проверки изделий и их составных частей</w:t>
            </w:r>
          </w:p>
        </w:tc>
        <w:tc>
          <w:tcPr>
            <w:tcW w:w="3305"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rPr>
                <w:rFonts w:ascii="Times New Roman" w:eastAsiaTheme="majorEastAsia" w:hAnsi="Times New Roman"/>
                <w:b/>
                <w:bCs/>
                <w:sz w:val="20"/>
                <w:szCs w:val="20"/>
              </w:rPr>
            </w:pPr>
          </w:p>
        </w:tc>
      </w:tr>
      <w:tr w:rsidR="00E47181" w:rsidRPr="00D2655B" w:rsidTr="00CC474D">
        <w:tc>
          <w:tcPr>
            <w:tcW w:w="6771" w:type="dxa"/>
            <w:gridSpan w:val="2"/>
            <w:tcBorders>
              <w:top w:val="single" w:sz="4" w:space="0" w:color="auto"/>
              <w:left w:val="single" w:sz="4" w:space="0" w:color="auto"/>
              <w:bottom w:val="single" w:sz="4" w:space="0" w:color="auto"/>
              <w:right w:val="single" w:sz="4" w:space="0" w:color="auto"/>
            </w:tcBorders>
            <w:hideMark/>
          </w:tcPr>
          <w:p w:rsidR="00E47181" w:rsidRPr="00D2655B" w:rsidRDefault="00E47181" w:rsidP="00CC474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415 649,00</w:t>
            </w:r>
            <w:r w:rsidRPr="00D2655B">
              <w:rPr>
                <w:rFonts w:ascii="Times New Roman" w:eastAsia="Times New Roman" w:hAnsi="Times New Roman"/>
                <w:b/>
                <w:i/>
                <w:color w:val="000099"/>
                <w:sz w:val="20"/>
                <w:szCs w:val="20"/>
                <w:lang w:eastAsia="ru-RU"/>
              </w:rPr>
              <w:t xml:space="preserve"> Российских рублей</w:t>
            </w:r>
          </w:p>
        </w:tc>
      </w:tr>
    </w:tbl>
    <w:p w:rsidR="00E47181" w:rsidRPr="00D2655B" w:rsidRDefault="00E47181" w:rsidP="00E4718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7181" w:rsidRPr="00D2655B" w:rsidRDefault="00E47181" w:rsidP="00E47181">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E47181" w:rsidRPr="00D2655B" w:rsidRDefault="00E47181" w:rsidP="00E47181">
      <w:pPr>
        <w:tabs>
          <w:tab w:val="left" w:pos="9355"/>
        </w:tabs>
        <w:spacing w:before="120" w:after="0" w:line="240" w:lineRule="auto"/>
        <w:jc w:val="center"/>
        <w:rPr>
          <w:rFonts w:ascii="Times New Roman" w:hAnsi="Times New Roman"/>
          <w:b/>
          <w:bCs/>
          <w:sz w:val="20"/>
          <w:szCs w:val="20"/>
        </w:rPr>
      </w:pPr>
    </w:p>
    <w:p w:rsidR="00E47181" w:rsidRPr="00D2655B" w:rsidRDefault="00E47181" w:rsidP="00E4718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47181" w:rsidRPr="00D2655B" w:rsidRDefault="00E47181" w:rsidP="00E4718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47181" w:rsidRPr="00D2655B" w:rsidRDefault="00E47181" w:rsidP="00E47181">
      <w:pPr>
        <w:spacing w:before="120" w:after="0" w:line="240" w:lineRule="auto"/>
        <w:ind w:firstLine="567"/>
        <w:jc w:val="both"/>
        <w:rPr>
          <w:rFonts w:ascii="Times New Roman" w:hAnsi="Times New Roman"/>
          <w:i/>
          <w:snapToGrid w:val="0"/>
          <w:sz w:val="20"/>
          <w:szCs w:val="20"/>
          <w:highlight w:val="yellow"/>
          <w:shd w:val="clear" w:color="auto" w:fill="FFFF99"/>
        </w:rPr>
      </w:pPr>
    </w:p>
    <w:p w:rsidR="00E47181" w:rsidRPr="00D2655B" w:rsidRDefault="00E47181" w:rsidP="00E47181">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E47181" w:rsidRPr="00D2655B" w:rsidRDefault="00E47181" w:rsidP="00E47181">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E47181" w:rsidRPr="00D2655B" w:rsidRDefault="00E47181" w:rsidP="00E4718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47181" w:rsidRPr="00D2655B" w:rsidRDefault="00E47181" w:rsidP="00E4718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47181" w:rsidRPr="00D2655B" w:rsidRDefault="00E47181" w:rsidP="00E4718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47181" w:rsidRPr="00D2655B" w:rsidRDefault="00E47181" w:rsidP="00E4718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47181" w:rsidRPr="00D2655B" w:rsidRDefault="00E47181" w:rsidP="00E4718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E47181" w:rsidRPr="00D2655B" w:rsidRDefault="00E47181" w:rsidP="00E4718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47181" w:rsidRPr="00D2655B" w:rsidRDefault="00E47181" w:rsidP="00E47181">
      <w:pPr>
        <w:spacing w:after="0" w:line="240" w:lineRule="auto"/>
        <w:jc w:val="both"/>
        <w:rPr>
          <w:rFonts w:ascii="Times New Roman" w:eastAsia="Times New Roman" w:hAnsi="Times New Roman"/>
          <w:snapToGrid w:val="0"/>
          <w:sz w:val="20"/>
          <w:szCs w:val="20"/>
          <w:lang w:eastAsia="ru-RU"/>
        </w:rPr>
      </w:pPr>
    </w:p>
    <w:p w:rsidR="00E47181" w:rsidRPr="00D2655B" w:rsidRDefault="00E47181" w:rsidP="00E4718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47181" w:rsidRPr="00D2655B" w:rsidRDefault="00E47181" w:rsidP="00E4718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47181" w:rsidRPr="00D2655B" w:rsidRDefault="00E47181" w:rsidP="00E4718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47181" w:rsidRPr="00D2655B" w:rsidRDefault="00E47181" w:rsidP="00E4718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специальной проверки изделий и их составных частей</w:t>
      </w:r>
    </w:p>
    <w:p w:rsidR="00E47181" w:rsidRPr="00D2655B" w:rsidRDefault="00E47181" w:rsidP="00E47181">
      <w:pPr>
        <w:spacing w:after="0" w:line="240" w:lineRule="auto"/>
        <w:jc w:val="both"/>
        <w:rPr>
          <w:rFonts w:ascii="Times New Roman" w:eastAsia="Times New Roman" w:hAnsi="Times New Roman"/>
          <w:snapToGrid w:val="0"/>
          <w:sz w:val="20"/>
          <w:szCs w:val="20"/>
          <w:lang w:eastAsia="ru-RU"/>
        </w:rPr>
      </w:pP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47181" w:rsidRPr="00D2655B" w:rsidTr="00CC474D">
        <w:trPr>
          <w:cantSplit/>
          <w:trHeight w:val="240"/>
          <w:tblHeader/>
        </w:trPr>
        <w:tc>
          <w:tcPr>
            <w:tcW w:w="720" w:type="dxa"/>
            <w:vAlign w:val="center"/>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47181" w:rsidRPr="00D2655B" w:rsidTr="00CC474D">
        <w:trPr>
          <w:trHeight w:val="240"/>
        </w:trPr>
        <w:tc>
          <w:tcPr>
            <w:tcW w:w="720" w:type="dxa"/>
            <w:vAlign w:val="center"/>
          </w:tcPr>
          <w:p w:rsidR="00E47181" w:rsidRPr="00D2655B" w:rsidRDefault="00E47181" w:rsidP="00CC474D">
            <w:pPr>
              <w:pStyle w:val="af2"/>
              <w:numPr>
                <w:ilvl w:val="0"/>
                <w:numId w:val="24"/>
              </w:numPr>
              <w:spacing w:before="40" w:after="40"/>
              <w:rPr>
                <w:rFonts w:ascii="Times New Roman" w:hAnsi="Times New Roman"/>
                <w:color w:val="000000"/>
                <w:sz w:val="20"/>
                <w:szCs w:val="20"/>
              </w:rPr>
            </w:pPr>
          </w:p>
        </w:tc>
        <w:tc>
          <w:tcPr>
            <w:tcW w:w="2966" w:type="dxa"/>
            <w:vAlign w:val="center"/>
          </w:tcPr>
          <w:p w:rsidR="00E47181" w:rsidRPr="00D2655B" w:rsidRDefault="00E47181" w:rsidP="00CC474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c"/>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E47181" w:rsidRPr="00D2655B" w:rsidRDefault="00E47181" w:rsidP="00CC474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47181" w:rsidRPr="00D2655B" w:rsidRDefault="00E47181" w:rsidP="00CC474D">
            <w:pPr>
              <w:spacing w:before="40" w:after="40"/>
              <w:ind w:left="57" w:right="57"/>
              <w:jc w:val="center"/>
              <w:rPr>
                <w:rFonts w:ascii="Times New Roman" w:hAnsi="Times New Roman"/>
                <w:color w:val="000000"/>
                <w:sz w:val="20"/>
                <w:szCs w:val="20"/>
              </w:rPr>
            </w:pPr>
          </w:p>
        </w:tc>
        <w:tc>
          <w:tcPr>
            <w:tcW w:w="3118" w:type="dxa"/>
          </w:tcPr>
          <w:p w:rsidR="00E47181" w:rsidRPr="00D2655B" w:rsidRDefault="00E47181" w:rsidP="00CC474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47181" w:rsidRPr="00D2655B" w:rsidRDefault="00E47181" w:rsidP="00E4718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7181" w:rsidRPr="00D2655B" w:rsidRDefault="00E47181" w:rsidP="00E4718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47181" w:rsidRPr="00D2655B" w:rsidRDefault="00E47181" w:rsidP="00E471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47181" w:rsidRPr="00D2655B" w:rsidRDefault="00E47181" w:rsidP="00E471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vAlign w:val="center"/>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47181" w:rsidRPr="00D2655B" w:rsidRDefault="00E47181" w:rsidP="00CC474D">
            <w:pPr>
              <w:spacing w:before="40" w:after="40"/>
              <w:ind w:left="57" w:right="57"/>
              <w:jc w:val="center"/>
              <w:rPr>
                <w:rFonts w:ascii="Times New Roman" w:hAnsi="Times New Roman"/>
                <w:color w:val="000000"/>
                <w:sz w:val="20"/>
                <w:szCs w:val="20"/>
              </w:rPr>
            </w:pPr>
          </w:p>
        </w:tc>
      </w:tr>
      <w:tr w:rsidR="00E47181" w:rsidRPr="00D2655B" w:rsidTr="00CC474D">
        <w:trPr>
          <w:cantSplit/>
        </w:trPr>
        <w:tc>
          <w:tcPr>
            <w:tcW w:w="720" w:type="dxa"/>
          </w:tcPr>
          <w:p w:rsidR="00E47181" w:rsidRPr="00D2655B" w:rsidRDefault="00E47181" w:rsidP="00CC474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7181" w:rsidRPr="00D2655B" w:rsidRDefault="00E47181" w:rsidP="00CC474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47181" w:rsidRPr="00D2655B" w:rsidRDefault="00E47181" w:rsidP="00CC474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47181" w:rsidRPr="00D2655B" w:rsidRDefault="00E47181" w:rsidP="00E471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47181" w:rsidRPr="00D2655B" w:rsidTr="00CC474D">
        <w:trPr>
          <w:tblHeader/>
        </w:trPr>
        <w:tc>
          <w:tcPr>
            <w:tcW w:w="851" w:type="dxa"/>
            <w:vAlign w:val="center"/>
          </w:tcPr>
          <w:p w:rsidR="00E47181" w:rsidRPr="00D2655B" w:rsidRDefault="00E47181" w:rsidP="00CC474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47181" w:rsidRPr="00D2655B" w:rsidRDefault="00E47181" w:rsidP="00CC474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47181" w:rsidRPr="00D2655B" w:rsidRDefault="00E47181" w:rsidP="00CC474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47181" w:rsidRPr="00D2655B" w:rsidRDefault="00E47181" w:rsidP="00CC474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47181" w:rsidRPr="00D2655B" w:rsidRDefault="00E47181" w:rsidP="00CC474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47181" w:rsidRPr="00D2655B" w:rsidTr="00CC474D">
        <w:tc>
          <w:tcPr>
            <w:tcW w:w="851" w:type="dxa"/>
            <w:vAlign w:val="center"/>
          </w:tcPr>
          <w:p w:rsidR="00E47181" w:rsidRPr="00D2655B" w:rsidRDefault="00E47181" w:rsidP="00CC474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7181" w:rsidRPr="00D2655B" w:rsidRDefault="00E47181" w:rsidP="00CC474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47181" w:rsidRPr="00D2655B" w:rsidRDefault="00E47181" w:rsidP="00CC474D">
            <w:pPr>
              <w:widowControl w:val="0"/>
              <w:adjustRightInd w:val="0"/>
              <w:spacing w:after="0" w:line="240" w:lineRule="auto"/>
              <w:jc w:val="both"/>
              <w:textAlignment w:val="baseline"/>
              <w:rPr>
                <w:rFonts w:ascii="Times New Roman" w:hAnsi="Times New Roman"/>
                <w:iCs/>
                <w:snapToGrid w:val="0"/>
                <w:sz w:val="20"/>
                <w:szCs w:val="20"/>
              </w:rPr>
            </w:pPr>
          </w:p>
        </w:tc>
      </w:tr>
      <w:tr w:rsidR="00E47181" w:rsidRPr="00D2655B" w:rsidTr="00CC474D">
        <w:tc>
          <w:tcPr>
            <w:tcW w:w="851" w:type="dxa"/>
            <w:vAlign w:val="center"/>
          </w:tcPr>
          <w:p w:rsidR="00E47181" w:rsidRPr="00D2655B" w:rsidRDefault="00E47181" w:rsidP="00CC474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7181" w:rsidRPr="00D2655B" w:rsidRDefault="00E47181" w:rsidP="00CC474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47181" w:rsidRPr="00D2655B" w:rsidRDefault="00E47181" w:rsidP="00CC474D">
            <w:pPr>
              <w:widowControl w:val="0"/>
              <w:adjustRightInd w:val="0"/>
              <w:spacing w:after="0" w:line="240" w:lineRule="auto"/>
              <w:jc w:val="both"/>
              <w:textAlignment w:val="baseline"/>
              <w:rPr>
                <w:rFonts w:ascii="Times New Roman" w:hAnsi="Times New Roman"/>
                <w:iCs/>
                <w:snapToGrid w:val="0"/>
                <w:sz w:val="20"/>
                <w:szCs w:val="20"/>
              </w:rPr>
            </w:pPr>
          </w:p>
        </w:tc>
      </w:tr>
      <w:tr w:rsidR="00E47181" w:rsidRPr="00D2655B" w:rsidTr="00CC474D">
        <w:tc>
          <w:tcPr>
            <w:tcW w:w="851" w:type="dxa"/>
            <w:vAlign w:val="center"/>
          </w:tcPr>
          <w:p w:rsidR="00E47181" w:rsidRPr="00D2655B" w:rsidRDefault="00E47181" w:rsidP="00CC474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7181" w:rsidRPr="00D2655B" w:rsidRDefault="00E47181" w:rsidP="00CC474D">
            <w:pPr>
              <w:spacing w:after="0" w:line="240" w:lineRule="auto"/>
              <w:jc w:val="both"/>
              <w:rPr>
                <w:rFonts w:ascii="Times New Roman" w:hAnsi="Times New Roman"/>
                <w:iCs/>
                <w:snapToGrid w:val="0"/>
                <w:sz w:val="20"/>
                <w:szCs w:val="20"/>
              </w:rPr>
            </w:pPr>
          </w:p>
        </w:tc>
        <w:tc>
          <w:tcPr>
            <w:tcW w:w="1440" w:type="dxa"/>
          </w:tcPr>
          <w:p w:rsidR="00E47181" w:rsidRPr="00D2655B" w:rsidRDefault="00E47181" w:rsidP="00CC474D">
            <w:pPr>
              <w:widowControl w:val="0"/>
              <w:adjustRightInd w:val="0"/>
              <w:spacing w:after="0" w:line="240" w:lineRule="auto"/>
              <w:jc w:val="both"/>
              <w:textAlignment w:val="baseline"/>
              <w:rPr>
                <w:rFonts w:ascii="Times New Roman" w:hAnsi="Times New Roman"/>
                <w:iCs/>
                <w:snapToGrid w:val="0"/>
                <w:sz w:val="20"/>
                <w:szCs w:val="20"/>
              </w:rPr>
            </w:pPr>
          </w:p>
        </w:tc>
      </w:tr>
      <w:tr w:rsidR="00E47181" w:rsidRPr="00D2655B" w:rsidTr="00CC474D">
        <w:tc>
          <w:tcPr>
            <w:tcW w:w="851" w:type="dxa"/>
            <w:vAlign w:val="center"/>
          </w:tcPr>
          <w:p w:rsidR="00E47181" w:rsidRPr="00D2655B" w:rsidRDefault="00E47181" w:rsidP="00CC474D">
            <w:pPr>
              <w:spacing w:after="0" w:line="240" w:lineRule="auto"/>
              <w:jc w:val="center"/>
              <w:rPr>
                <w:rFonts w:ascii="Times New Roman" w:hAnsi="Times New Roman"/>
                <w:iCs/>
                <w:snapToGrid w:val="0"/>
                <w:sz w:val="20"/>
                <w:szCs w:val="20"/>
              </w:rPr>
            </w:pPr>
          </w:p>
        </w:tc>
        <w:tc>
          <w:tcPr>
            <w:tcW w:w="7654" w:type="dxa"/>
          </w:tcPr>
          <w:p w:rsidR="00E47181" w:rsidRPr="00D2655B" w:rsidRDefault="00E47181" w:rsidP="00CC474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47181" w:rsidRPr="00D2655B" w:rsidRDefault="00E47181" w:rsidP="00CC474D">
            <w:pPr>
              <w:widowControl w:val="0"/>
              <w:adjustRightInd w:val="0"/>
              <w:spacing w:after="0" w:line="240" w:lineRule="auto"/>
              <w:jc w:val="center"/>
              <w:textAlignment w:val="baseline"/>
              <w:rPr>
                <w:rFonts w:ascii="Times New Roman" w:hAnsi="Times New Roman"/>
                <w:iCs/>
                <w:snapToGrid w:val="0"/>
                <w:sz w:val="20"/>
                <w:szCs w:val="20"/>
              </w:rPr>
            </w:pPr>
          </w:p>
        </w:tc>
      </w:tr>
    </w:tbl>
    <w:p w:rsidR="00E47181" w:rsidRPr="00D2655B" w:rsidRDefault="00E47181" w:rsidP="00E47181">
      <w:pPr>
        <w:spacing w:after="0" w:line="240" w:lineRule="auto"/>
        <w:ind w:firstLine="567"/>
        <w:jc w:val="both"/>
        <w:rPr>
          <w:rFonts w:ascii="Times New Roman" w:hAnsi="Times New Roman"/>
          <w:iCs/>
          <w:snapToGrid w:val="0"/>
          <w:sz w:val="20"/>
          <w:szCs w:val="20"/>
        </w:rPr>
      </w:pPr>
    </w:p>
    <w:p w:rsidR="00E47181" w:rsidRPr="00D2655B" w:rsidRDefault="00E47181" w:rsidP="00E47181">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8C0F07" w:rsidRDefault="008C0F07" w:rsidP="00E47181">
      <w:pPr>
        <w:pStyle w:val="3"/>
        <w:rPr>
          <w:rFonts w:ascii="Times New Roman" w:hAnsi="Times New Roman"/>
          <w:sz w:val="20"/>
          <w:szCs w:val="20"/>
        </w:rPr>
        <w:sectPr w:rsidR="008C0F07" w:rsidSect="00AA6C7F">
          <w:pgSz w:w="11906" w:h="16838"/>
          <w:pgMar w:top="1134" w:right="707" w:bottom="851" w:left="1418" w:header="709" w:footer="709" w:gutter="0"/>
          <w:cols w:space="708"/>
          <w:titlePg/>
          <w:docGrid w:linePitch="360"/>
        </w:sect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p>
    <w:p w:rsidR="00E47181" w:rsidRPr="00D2655B" w:rsidRDefault="00E47181" w:rsidP="00E47181">
      <w:pPr>
        <w:pStyle w:val="3"/>
        <w:rPr>
          <w:rFonts w:ascii="Times New Roman" w:hAnsi="Times New Roman"/>
          <w:sz w:val="20"/>
          <w:szCs w:val="20"/>
        </w:rPr>
      </w:pPr>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47181" w:rsidRPr="00D2655B" w:rsidRDefault="00E47181" w:rsidP="00E4718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47181" w:rsidRPr="00D2655B" w:rsidRDefault="00E47181" w:rsidP="00E4718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47181" w:rsidRPr="00D2655B" w:rsidRDefault="00E47181" w:rsidP="00E4718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7181" w:rsidRPr="00D2655B" w:rsidRDefault="00E47181" w:rsidP="00E4718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7181" w:rsidRPr="00D2655B" w:rsidRDefault="00E47181" w:rsidP="00E47181">
      <w:pPr>
        <w:spacing w:after="0" w:line="240" w:lineRule="auto"/>
        <w:ind w:firstLine="567"/>
        <w:jc w:val="both"/>
        <w:rPr>
          <w:rFonts w:ascii="Times New Roman" w:eastAsia="Times New Roman" w:hAnsi="Times New Roman"/>
          <w:snapToGrid w:val="0"/>
          <w:sz w:val="20"/>
          <w:szCs w:val="20"/>
          <w:lang w:eastAsia="ru-RU"/>
        </w:rPr>
      </w:pPr>
    </w:p>
    <w:p w:rsidR="008C0F07" w:rsidRDefault="008C0F07" w:rsidP="008C0F07">
      <w:pPr>
        <w:pStyle w:val="af2"/>
        <w:ind w:left="786" w:hanging="786"/>
        <w:jc w:val="center"/>
        <w:rPr>
          <w:rFonts w:ascii="Times New Roman" w:hAnsi="Times New Roman"/>
          <w:b/>
          <w:sz w:val="26"/>
          <w:szCs w:val="26"/>
        </w:rPr>
      </w:pPr>
      <w:r>
        <w:rPr>
          <w:rFonts w:ascii="Times New Roman" w:hAnsi="Times New Roman"/>
          <w:b/>
          <w:sz w:val="26"/>
          <w:szCs w:val="26"/>
        </w:rPr>
        <w:t xml:space="preserve">Протокол согласования цены единицы продукции </w:t>
      </w:r>
    </w:p>
    <w:p w:rsidR="008C0F07" w:rsidRPr="00F853A2" w:rsidRDefault="008C0F07" w:rsidP="008C0F07">
      <w:pPr>
        <w:pStyle w:val="af2"/>
        <w:ind w:left="786" w:hanging="786"/>
        <w:jc w:val="center"/>
        <w:rPr>
          <w:rFonts w:ascii="Times New Roman" w:hAnsi="Times New Roman"/>
          <w:color w:val="000000"/>
          <w:sz w:val="26"/>
          <w:szCs w:val="26"/>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46"/>
        <w:gridCol w:w="2552"/>
        <w:gridCol w:w="1276"/>
        <w:gridCol w:w="2126"/>
        <w:gridCol w:w="2410"/>
        <w:gridCol w:w="2268"/>
      </w:tblGrid>
      <w:tr w:rsidR="008C0F07" w:rsidRPr="008F19CE" w:rsidTr="001854E0">
        <w:trPr>
          <w:trHeight w:val="421"/>
        </w:trPr>
        <w:tc>
          <w:tcPr>
            <w:tcW w:w="565"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54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Наименование</w:t>
            </w:r>
          </w:p>
        </w:tc>
        <w:tc>
          <w:tcPr>
            <w:tcW w:w="2552"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Техническая документация</w:t>
            </w:r>
          </w:p>
        </w:tc>
        <w:tc>
          <w:tcPr>
            <w:tcW w:w="127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Кол-во</w:t>
            </w:r>
          </w:p>
        </w:tc>
        <w:tc>
          <w:tcPr>
            <w:tcW w:w="212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Цена СП за единицу (руб.)</w:t>
            </w:r>
          </w:p>
        </w:tc>
        <w:tc>
          <w:tcPr>
            <w:tcW w:w="2410" w:type="dxa"/>
            <w:shd w:val="clear" w:color="auto" w:fill="auto"/>
            <w:vAlign w:val="center"/>
          </w:tcPr>
          <w:p w:rsidR="008C0F07" w:rsidRPr="00C1798D" w:rsidRDefault="008C0F07" w:rsidP="008C0F07">
            <w:pPr>
              <w:pStyle w:val="af2"/>
              <w:ind w:left="0"/>
              <w:jc w:val="center"/>
              <w:rPr>
                <w:rFonts w:ascii="Times New Roman" w:hAnsi="Times New Roman"/>
                <w:sz w:val="24"/>
                <w:szCs w:val="24"/>
              </w:rPr>
            </w:pPr>
            <w:r>
              <w:rPr>
                <w:rFonts w:ascii="Times New Roman" w:hAnsi="Times New Roman"/>
                <w:sz w:val="24"/>
                <w:szCs w:val="24"/>
              </w:rPr>
              <w:t>Стоимость СП (руб.)</w:t>
            </w:r>
          </w:p>
        </w:tc>
        <w:tc>
          <w:tcPr>
            <w:tcW w:w="2268" w:type="dxa"/>
            <w:shd w:val="clear" w:color="auto" w:fill="auto"/>
            <w:vAlign w:val="center"/>
          </w:tcPr>
          <w:p w:rsidR="008C0F07" w:rsidRPr="00C1798D" w:rsidRDefault="008C0F07" w:rsidP="001854E0">
            <w:pPr>
              <w:pStyle w:val="af2"/>
              <w:spacing w:after="0"/>
              <w:ind w:left="0"/>
              <w:jc w:val="center"/>
              <w:rPr>
                <w:rFonts w:ascii="Times New Roman" w:hAnsi="Times New Roman"/>
                <w:sz w:val="24"/>
                <w:szCs w:val="24"/>
              </w:rPr>
            </w:pPr>
            <w:r>
              <w:rPr>
                <w:rFonts w:ascii="Times New Roman" w:hAnsi="Times New Roman"/>
                <w:sz w:val="24"/>
                <w:szCs w:val="24"/>
              </w:rPr>
              <w:t>Стоимость проведения СП (рабочие дни)</w:t>
            </w:r>
          </w:p>
        </w:tc>
      </w:tr>
      <w:tr w:rsidR="008C0F07" w:rsidRPr="008F19CE" w:rsidTr="001854E0">
        <w:tc>
          <w:tcPr>
            <w:tcW w:w="565"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1</w:t>
            </w:r>
          </w:p>
        </w:tc>
        <w:tc>
          <w:tcPr>
            <w:tcW w:w="3546" w:type="dxa"/>
            <w:shd w:val="clear" w:color="auto" w:fill="auto"/>
            <w:vAlign w:val="center"/>
          </w:tcPr>
          <w:p w:rsidR="008C0F07" w:rsidRPr="00C1798D" w:rsidRDefault="008C0F07" w:rsidP="001854E0">
            <w:pPr>
              <w:pStyle w:val="af2"/>
              <w:ind w:left="0"/>
              <w:rPr>
                <w:rFonts w:ascii="Times New Roman" w:hAnsi="Times New Roman"/>
                <w:sz w:val="24"/>
                <w:szCs w:val="24"/>
              </w:rPr>
            </w:pPr>
            <w:r w:rsidRPr="00C1798D">
              <w:rPr>
                <w:rFonts w:ascii="Times New Roman" w:hAnsi="Times New Roman"/>
                <w:sz w:val="24"/>
                <w:szCs w:val="24"/>
              </w:rPr>
              <w:t>АПТИО-50</w:t>
            </w:r>
          </w:p>
        </w:tc>
        <w:tc>
          <w:tcPr>
            <w:tcW w:w="2552"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sidRPr="00C1798D">
              <w:rPr>
                <w:rFonts w:ascii="Times New Roman" w:hAnsi="Times New Roman"/>
                <w:sz w:val="24"/>
                <w:szCs w:val="24"/>
              </w:rPr>
              <w:t>ИПДР.461341.006</w:t>
            </w:r>
          </w:p>
        </w:tc>
        <w:tc>
          <w:tcPr>
            <w:tcW w:w="127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1</w:t>
            </w:r>
          </w:p>
        </w:tc>
        <w:tc>
          <w:tcPr>
            <w:tcW w:w="212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p>
        </w:tc>
        <w:tc>
          <w:tcPr>
            <w:tcW w:w="2410"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p>
        </w:tc>
        <w:tc>
          <w:tcPr>
            <w:tcW w:w="2268" w:type="dxa"/>
            <w:shd w:val="clear" w:color="auto" w:fill="auto"/>
            <w:vAlign w:val="bottom"/>
          </w:tcPr>
          <w:p w:rsidR="008C0F07" w:rsidRPr="00C1798D" w:rsidRDefault="008C0F07" w:rsidP="001854E0">
            <w:pPr>
              <w:pStyle w:val="af2"/>
              <w:spacing w:after="0"/>
              <w:ind w:left="0"/>
              <w:jc w:val="center"/>
              <w:rPr>
                <w:rFonts w:ascii="Times New Roman" w:hAnsi="Times New Roman"/>
                <w:sz w:val="24"/>
                <w:szCs w:val="24"/>
              </w:rPr>
            </w:pPr>
          </w:p>
        </w:tc>
      </w:tr>
      <w:tr w:rsidR="008C0F07" w:rsidRPr="008F19CE" w:rsidTr="001854E0">
        <w:trPr>
          <w:trHeight w:val="304"/>
        </w:trPr>
        <w:tc>
          <w:tcPr>
            <w:tcW w:w="565"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2</w:t>
            </w:r>
          </w:p>
        </w:tc>
        <w:tc>
          <w:tcPr>
            <w:tcW w:w="3546" w:type="dxa"/>
            <w:shd w:val="clear" w:color="auto" w:fill="auto"/>
            <w:vAlign w:val="center"/>
          </w:tcPr>
          <w:p w:rsidR="008C0F07" w:rsidRPr="00C1798D" w:rsidRDefault="008C0F07" w:rsidP="001854E0">
            <w:pPr>
              <w:pStyle w:val="af2"/>
              <w:ind w:left="0"/>
              <w:rPr>
                <w:rFonts w:ascii="Times New Roman" w:hAnsi="Times New Roman"/>
                <w:sz w:val="24"/>
                <w:szCs w:val="24"/>
              </w:rPr>
            </w:pPr>
            <w:r w:rsidRPr="00C1798D">
              <w:rPr>
                <w:rFonts w:ascii="Times New Roman" w:hAnsi="Times New Roman"/>
                <w:sz w:val="24"/>
                <w:szCs w:val="24"/>
              </w:rPr>
              <w:t>АИККС</w:t>
            </w:r>
          </w:p>
        </w:tc>
        <w:tc>
          <w:tcPr>
            <w:tcW w:w="2552"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sidRPr="00C1798D">
              <w:rPr>
                <w:rFonts w:ascii="Times New Roman" w:hAnsi="Times New Roman"/>
                <w:sz w:val="24"/>
                <w:szCs w:val="24"/>
              </w:rPr>
              <w:t>ИПДР.461314.008</w:t>
            </w:r>
          </w:p>
        </w:tc>
        <w:tc>
          <w:tcPr>
            <w:tcW w:w="127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1</w:t>
            </w:r>
          </w:p>
        </w:tc>
        <w:tc>
          <w:tcPr>
            <w:tcW w:w="212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p>
        </w:tc>
        <w:tc>
          <w:tcPr>
            <w:tcW w:w="2410"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p>
        </w:tc>
        <w:tc>
          <w:tcPr>
            <w:tcW w:w="2268" w:type="dxa"/>
            <w:shd w:val="clear" w:color="auto" w:fill="auto"/>
            <w:vAlign w:val="center"/>
          </w:tcPr>
          <w:p w:rsidR="008C0F07" w:rsidRPr="00C1798D" w:rsidRDefault="008C0F07" w:rsidP="001854E0">
            <w:pPr>
              <w:pStyle w:val="af2"/>
              <w:spacing w:after="0"/>
              <w:ind w:left="0"/>
              <w:jc w:val="center"/>
              <w:rPr>
                <w:rFonts w:ascii="Times New Roman" w:hAnsi="Times New Roman"/>
                <w:sz w:val="24"/>
                <w:szCs w:val="24"/>
              </w:rPr>
            </w:pPr>
          </w:p>
        </w:tc>
      </w:tr>
      <w:tr w:rsidR="008C0F07" w:rsidRPr="008F19CE" w:rsidTr="001854E0">
        <w:trPr>
          <w:trHeight w:val="340"/>
        </w:trPr>
        <w:tc>
          <w:tcPr>
            <w:tcW w:w="565"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3</w:t>
            </w:r>
          </w:p>
        </w:tc>
        <w:tc>
          <w:tcPr>
            <w:tcW w:w="3546" w:type="dxa"/>
            <w:shd w:val="clear" w:color="auto" w:fill="auto"/>
            <w:vAlign w:val="center"/>
          </w:tcPr>
          <w:p w:rsidR="008C0F07" w:rsidRPr="00C1798D" w:rsidRDefault="008C0F07" w:rsidP="001854E0">
            <w:pPr>
              <w:pStyle w:val="af2"/>
              <w:ind w:left="0"/>
              <w:rPr>
                <w:rFonts w:ascii="Times New Roman" w:hAnsi="Times New Roman"/>
                <w:sz w:val="24"/>
                <w:szCs w:val="24"/>
              </w:rPr>
            </w:pPr>
            <w:r w:rsidRPr="00C1798D">
              <w:rPr>
                <w:rFonts w:ascii="Times New Roman" w:hAnsi="Times New Roman"/>
                <w:sz w:val="24"/>
                <w:szCs w:val="24"/>
              </w:rPr>
              <w:t>БАШРЛ</w:t>
            </w:r>
          </w:p>
        </w:tc>
        <w:tc>
          <w:tcPr>
            <w:tcW w:w="2552"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sidRPr="00C1798D">
              <w:rPr>
                <w:rFonts w:ascii="Times New Roman" w:hAnsi="Times New Roman"/>
                <w:sz w:val="24"/>
                <w:szCs w:val="24"/>
              </w:rPr>
              <w:t>ИПДР.461334.069</w:t>
            </w:r>
          </w:p>
        </w:tc>
        <w:tc>
          <w:tcPr>
            <w:tcW w:w="127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r>
              <w:rPr>
                <w:rFonts w:ascii="Times New Roman" w:hAnsi="Times New Roman"/>
                <w:sz w:val="24"/>
                <w:szCs w:val="24"/>
              </w:rPr>
              <w:t>3</w:t>
            </w:r>
          </w:p>
        </w:tc>
        <w:tc>
          <w:tcPr>
            <w:tcW w:w="2126"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p>
        </w:tc>
        <w:tc>
          <w:tcPr>
            <w:tcW w:w="2410" w:type="dxa"/>
            <w:shd w:val="clear" w:color="auto" w:fill="auto"/>
            <w:vAlign w:val="center"/>
          </w:tcPr>
          <w:p w:rsidR="008C0F07" w:rsidRPr="00C1798D" w:rsidRDefault="008C0F07" w:rsidP="001854E0">
            <w:pPr>
              <w:pStyle w:val="af2"/>
              <w:ind w:left="0"/>
              <w:jc w:val="center"/>
              <w:rPr>
                <w:rFonts w:ascii="Times New Roman" w:hAnsi="Times New Roman"/>
                <w:sz w:val="24"/>
                <w:szCs w:val="24"/>
              </w:rPr>
            </w:pPr>
          </w:p>
        </w:tc>
        <w:tc>
          <w:tcPr>
            <w:tcW w:w="2268" w:type="dxa"/>
            <w:shd w:val="clear" w:color="auto" w:fill="auto"/>
            <w:vAlign w:val="center"/>
          </w:tcPr>
          <w:p w:rsidR="008C0F07" w:rsidRPr="00C1798D" w:rsidRDefault="008C0F07" w:rsidP="001854E0">
            <w:pPr>
              <w:pStyle w:val="af2"/>
              <w:spacing w:after="0"/>
              <w:ind w:left="0"/>
              <w:jc w:val="center"/>
              <w:rPr>
                <w:rFonts w:ascii="Times New Roman" w:hAnsi="Times New Roman"/>
                <w:sz w:val="24"/>
                <w:szCs w:val="24"/>
              </w:rPr>
            </w:pPr>
          </w:p>
        </w:tc>
      </w:tr>
      <w:tr w:rsidR="008C0F07" w:rsidRPr="008F19CE" w:rsidTr="001854E0">
        <w:trPr>
          <w:trHeight w:val="92"/>
        </w:trPr>
        <w:tc>
          <w:tcPr>
            <w:tcW w:w="565" w:type="dxa"/>
            <w:shd w:val="clear" w:color="auto" w:fill="auto"/>
          </w:tcPr>
          <w:p w:rsidR="008C0F07" w:rsidRDefault="008C0F07" w:rsidP="001854E0">
            <w:pPr>
              <w:pStyle w:val="af2"/>
              <w:spacing w:after="0"/>
              <w:ind w:left="0"/>
              <w:rPr>
                <w:rFonts w:ascii="Times New Roman" w:hAnsi="Times New Roman"/>
                <w:sz w:val="24"/>
                <w:szCs w:val="24"/>
              </w:rPr>
            </w:pPr>
          </w:p>
        </w:tc>
        <w:tc>
          <w:tcPr>
            <w:tcW w:w="3546" w:type="dxa"/>
            <w:shd w:val="clear" w:color="auto" w:fill="auto"/>
            <w:vAlign w:val="center"/>
          </w:tcPr>
          <w:p w:rsidR="008C0F07" w:rsidRPr="00C1798D" w:rsidRDefault="008C0F07" w:rsidP="001854E0">
            <w:pPr>
              <w:pStyle w:val="af2"/>
              <w:spacing w:after="0"/>
              <w:ind w:left="0"/>
              <w:rPr>
                <w:rFonts w:ascii="Times New Roman" w:hAnsi="Times New Roman"/>
                <w:sz w:val="24"/>
                <w:szCs w:val="24"/>
              </w:rPr>
            </w:pPr>
            <w:r>
              <w:rPr>
                <w:rFonts w:ascii="Times New Roman" w:hAnsi="Times New Roman"/>
                <w:sz w:val="24"/>
                <w:szCs w:val="24"/>
              </w:rPr>
              <w:t>ИТОГО:</w:t>
            </w:r>
          </w:p>
        </w:tc>
        <w:tc>
          <w:tcPr>
            <w:tcW w:w="2552" w:type="dxa"/>
            <w:shd w:val="clear" w:color="auto" w:fill="auto"/>
          </w:tcPr>
          <w:p w:rsidR="008C0F07" w:rsidRPr="00C1798D" w:rsidRDefault="008C0F07" w:rsidP="001854E0">
            <w:pPr>
              <w:pStyle w:val="af2"/>
              <w:spacing w:after="0"/>
              <w:ind w:left="0"/>
              <w:rPr>
                <w:rFonts w:ascii="Times New Roman" w:hAnsi="Times New Roman"/>
                <w:sz w:val="24"/>
                <w:szCs w:val="24"/>
              </w:rPr>
            </w:pPr>
          </w:p>
        </w:tc>
        <w:tc>
          <w:tcPr>
            <w:tcW w:w="1276" w:type="dxa"/>
            <w:shd w:val="clear" w:color="auto" w:fill="auto"/>
          </w:tcPr>
          <w:p w:rsidR="008C0F07" w:rsidRPr="00C1798D" w:rsidRDefault="008C0F07" w:rsidP="001854E0">
            <w:pPr>
              <w:pStyle w:val="af2"/>
              <w:spacing w:after="0"/>
              <w:ind w:left="0"/>
              <w:jc w:val="center"/>
              <w:rPr>
                <w:rFonts w:ascii="Times New Roman" w:hAnsi="Times New Roman"/>
                <w:sz w:val="24"/>
                <w:szCs w:val="24"/>
              </w:rPr>
            </w:pPr>
          </w:p>
        </w:tc>
        <w:tc>
          <w:tcPr>
            <w:tcW w:w="2126" w:type="dxa"/>
            <w:shd w:val="clear" w:color="auto" w:fill="auto"/>
            <w:vAlign w:val="center"/>
          </w:tcPr>
          <w:p w:rsidR="008C0F07" w:rsidRPr="00C1798D" w:rsidRDefault="008C0F07" w:rsidP="001854E0">
            <w:pPr>
              <w:pStyle w:val="af2"/>
              <w:spacing w:after="0"/>
              <w:ind w:left="0"/>
              <w:rPr>
                <w:rFonts w:ascii="Times New Roman" w:hAnsi="Times New Roman"/>
                <w:sz w:val="24"/>
                <w:szCs w:val="24"/>
              </w:rPr>
            </w:pPr>
          </w:p>
        </w:tc>
        <w:tc>
          <w:tcPr>
            <w:tcW w:w="2410" w:type="dxa"/>
            <w:shd w:val="clear" w:color="auto" w:fill="auto"/>
          </w:tcPr>
          <w:p w:rsidR="008C0F07" w:rsidRPr="00075F6A" w:rsidRDefault="008C0F07" w:rsidP="001854E0">
            <w:pPr>
              <w:pStyle w:val="af2"/>
              <w:spacing w:after="0"/>
              <w:ind w:left="0"/>
              <w:jc w:val="center"/>
              <w:rPr>
                <w:rFonts w:ascii="Times New Roman" w:hAnsi="Times New Roman"/>
                <w:b/>
                <w:sz w:val="24"/>
                <w:szCs w:val="24"/>
              </w:rPr>
            </w:pPr>
          </w:p>
        </w:tc>
        <w:tc>
          <w:tcPr>
            <w:tcW w:w="2268" w:type="dxa"/>
            <w:shd w:val="clear" w:color="auto" w:fill="auto"/>
          </w:tcPr>
          <w:p w:rsidR="008C0F07" w:rsidRPr="00C1798D" w:rsidRDefault="008C0F07" w:rsidP="001854E0">
            <w:pPr>
              <w:pStyle w:val="af2"/>
              <w:spacing w:after="0"/>
              <w:ind w:left="0"/>
              <w:jc w:val="center"/>
              <w:rPr>
                <w:rFonts w:ascii="Times New Roman" w:hAnsi="Times New Roman"/>
                <w:sz w:val="24"/>
                <w:szCs w:val="24"/>
              </w:rPr>
            </w:pPr>
          </w:p>
        </w:tc>
      </w:tr>
      <w:tr w:rsidR="008C0F07" w:rsidRPr="008F19CE" w:rsidTr="001854E0">
        <w:trPr>
          <w:trHeight w:val="92"/>
        </w:trPr>
        <w:tc>
          <w:tcPr>
            <w:tcW w:w="565" w:type="dxa"/>
            <w:shd w:val="clear" w:color="auto" w:fill="auto"/>
          </w:tcPr>
          <w:p w:rsidR="008C0F07" w:rsidRDefault="008C0F07" w:rsidP="001854E0">
            <w:pPr>
              <w:pStyle w:val="af2"/>
              <w:spacing w:after="0"/>
              <w:ind w:left="0"/>
              <w:rPr>
                <w:rFonts w:ascii="Times New Roman" w:hAnsi="Times New Roman"/>
                <w:sz w:val="24"/>
                <w:szCs w:val="24"/>
              </w:rPr>
            </w:pPr>
          </w:p>
        </w:tc>
        <w:tc>
          <w:tcPr>
            <w:tcW w:w="3546" w:type="dxa"/>
            <w:shd w:val="clear" w:color="auto" w:fill="auto"/>
            <w:vAlign w:val="center"/>
          </w:tcPr>
          <w:p w:rsidR="008C0F07" w:rsidRDefault="008C0F07" w:rsidP="001854E0">
            <w:pPr>
              <w:pStyle w:val="af2"/>
              <w:spacing w:after="0"/>
              <w:ind w:left="0"/>
              <w:rPr>
                <w:rFonts w:ascii="Times New Roman" w:hAnsi="Times New Roman"/>
                <w:sz w:val="24"/>
                <w:szCs w:val="24"/>
              </w:rPr>
            </w:pPr>
            <w:r>
              <w:rPr>
                <w:rFonts w:ascii="Times New Roman" w:hAnsi="Times New Roman"/>
                <w:sz w:val="24"/>
                <w:szCs w:val="24"/>
              </w:rPr>
              <w:t>В том числе НДС 20 %</w:t>
            </w:r>
          </w:p>
        </w:tc>
        <w:tc>
          <w:tcPr>
            <w:tcW w:w="2552" w:type="dxa"/>
            <w:shd w:val="clear" w:color="auto" w:fill="auto"/>
          </w:tcPr>
          <w:p w:rsidR="008C0F07" w:rsidRPr="00C1798D" w:rsidRDefault="008C0F07" w:rsidP="001854E0">
            <w:pPr>
              <w:pStyle w:val="af2"/>
              <w:spacing w:after="0"/>
              <w:ind w:left="0"/>
              <w:rPr>
                <w:rFonts w:ascii="Times New Roman" w:hAnsi="Times New Roman"/>
                <w:sz w:val="24"/>
                <w:szCs w:val="24"/>
              </w:rPr>
            </w:pPr>
          </w:p>
        </w:tc>
        <w:tc>
          <w:tcPr>
            <w:tcW w:w="1276" w:type="dxa"/>
            <w:shd w:val="clear" w:color="auto" w:fill="auto"/>
          </w:tcPr>
          <w:p w:rsidR="008C0F07" w:rsidRPr="00C1798D" w:rsidRDefault="008C0F07" w:rsidP="001854E0">
            <w:pPr>
              <w:pStyle w:val="af2"/>
              <w:spacing w:after="0"/>
              <w:ind w:left="0"/>
              <w:jc w:val="center"/>
              <w:rPr>
                <w:rFonts w:ascii="Times New Roman" w:hAnsi="Times New Roman"/>
                <w:sz w:val="24"/>
                <w:szCs w:val="24"/>
              </w:rPr>
            </w:pPr>
          </w:p>
        </w:tc>
        <w:tc>
          <w:tcPr>
            <w:tcW w:w="2126" w:type="dxa"/>
            <w:shd w:val="clear" w:color="auto" w:fill="auto"/>
            <w:vAlign w:val="center"/>
          </w:tcPr>
          <w:p w:rsidR="008C0F07" w:rsidRPr="00C1798D" w:rsidRDefault="008C0F07" w:rsidP="001854E0">
            <w:pPr>
              <w:pStyle w:val="af2"/>
              <w:spacing w:after="0"/>
              <w:ind w:left="0"/>
              <w:rPr>
                <w:rFonts w:ascii="Times New Roman" w:hAnsi="Times New Roman"/>
                <w:sz w:val="24"/>
                <w:szCs w:val="24"/>
              </w:rPr>
            </w:pPr>
          </w:p>
        </w:tc>
        <w:tc>
          <w:tcPr>
            <w:tcW w:w="2410" w:type="dxa"/>
            <w:shd w:val="clear" w:color="auto" w:fill="auto"/>
          </w:tcPr>
          <w:p w:rsidR="008C0F07" w:rsidRDefault="008C0F07" w:rsidP="001854E0">
            <w:pPr>
              <w:pStyle w:val="af2"/>
              <w:spacing w:after="0"/>
              <w:ind w:left="0"/>
              <w:jc w:val="center"/>
              <w:rPr>
                <w:rFonts w:ascii="Times New Roman" w:hAnsi="Times New Roman"/>
                <w:sz w:val="24"/>
                <w:szCs w:val="24"/>
              </w:rPr>
            </w:pPr>
          </w:p>
        </w:tc>
        <w:tc>
          <w:tcPr>
            <w:tcW w:w="2268" w:type="dxa"/>
            <w:shd w:val="clear" w:color="auto" w:fill="auto"/>
          </w:tcPr>
          <w:p w:rsidR="008C0F07" w:rsidRPr="00C1798D" w:rsidRDefault="008C0F07" w:rsidP="001854E0">
            <w:pPr>
              <w:pStyle w:val="af2"/>
              <w:spacing w:after="0"/>
              <w:ind w:left="0"/>
              <w:jc w:val="center"/>
              <w:rPr>
                <w:rFonts w:ascii="Times New Roman" w:hAnsi="Times New Roman"/>
                <w:sz w:val="24"/>
                <w:szCs w:val="24"/>
              </w:rPr>
            </w:pPr>
          </w:p>
        </w:tc>
      </w:tr>
    </w:tbl>
    <w:p w:rsidR="00E47181" w:rsidRPr="00D2655B" w:rsidRDefault="00E47181" w:rsidP="00E47181">
      <w:pPr>
        <w:spacing w:after="0" w:line="240" w:lineRule="auto"/>
        <w:ind w:firstLine="567"/>
        <w:jc w:val="both"/>
        <w:rPr>
          <w:rFonts w:ascii="Times New Roman" w:eastAsia="Times New Roman" w:hAnsi="Times New Roman"/>
          <w:snapToGrid w:val="0"/>
          <w:sz w:val="20"/>
          <w:szCs w:val="20"/>
          <w:lang w:eastAsia="ru-RU"/>
        </w:rPr>
      </w:pPr>
    </w:p>
    <w:p w:rsidR="008C0F07" w:rsidRPr="00D2655B" w:rsidRDefault="008C0F07" w:rsidP="008C0F07">
      <w:pPr>
        <w:spacing w:after="0" w:line="240" w:lineRule="auto"/>
        <w:ind w:firstLine="567"/>
        <w:jc w:val="both"/>
        <w:rPr>
          <w:rFonts w:ascii="Times New Roman" w:hAnsi="Times New Roman"/>
          <w:iCs/>
          <w:snapToGrid w:val="0"/>
          <w:sz w:val="20"/>
          <w:szCs w:val="20"/>
        </w:rPr>
      </w:pPr>
      <w:bookmarkStart w:id="683" w:name="_Toc311975364"/>
      <w:r w:rsidRPr="00D2655B">
        <w:rPr>
          <w:rFonts w:ascii="Times New Roman" w:hAnsi="Times New Roman"/>
          <w:iCs/>
          <w:snapToGrid w:val="0"/>
          <w:sz w:val="20"/>
          <w:szCs w:val="20"/>
        </w:rPr>
        <w:t>____________________________________</w:t>
      </w:r>
    </w:p>
    <w:p w:rsidR="008C0F07" w:rsidRPr="00D2655B" w:rsidRDefault="008C0F07" w:rsidP="008C0F0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C0F07" w:rsidRPr="00D2655B" w:rsidRDefault="008C0F07" w:rsidP="008C0F0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C0F07" w:rsidRPr="00D2655B" w:rsidRDefault="008C0F07" w:rsidP="008C0F0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8C0F07" w:rsidRDefault="00E47181" w:rsidP="00E47181">
      <w:pPr>
        <w:pStyle w:val="3"/>
        <w:rPr>
          <w:rFonts w:ascii="Times New Roman" w:hAnsi="Times New Roman"/>
          <w:sz w:val="20"/>
          <w:szCs w:val="20"/>
        </w:rPr>
        <w:sectPr w:rsidR="008C0F07" w:rsidSect="008C0F07">
          <w:pgSz w:w="16838" w:h="11906" w:orient="landscape"/>
          <w:pgMar w:top="1418" w:right="1134" w:bottom="709" w:left="851" w:header="709" w:footer="709" w:gutter="0"/>
          <w:cols w:space="708"/>
          <w:titlePg/>
          <w:docGrid w:linePitch="360"/>
        </w:sectPr>
      </w:pPr>
      <w:r w:rsidRPr="00D2655B">
        <w:rPr>
          <w:rFonts w:ascii="Times New Roman" w:hAnsi="Times New Roman"/>
          <w:sz w:val="20"/>
          <w:szCs w:val="20"/>
        </w:rPr>
        <w:br w:type="page"/>
      </w:r>
      <w:bookmarkStart w:id="684" w:name="_Ref314250951"/>
      <w:bookmarkStart w:id="685" w:name="_Toc415874700"/>
      <w:bookmarkStart w:id="686" w:name="_Toc431493111"/>
      <w:bookmarkStart w:id="687" w:name="_Toc434234851"/>
      <w:bookmarkStart w:id="688" w:name="_Toc63758495"/>
    </w:p>
    <w:p w:rsidR="00E47181" w:rsidRPr="00D2655B" w:rsidRDefault="00E47181" w:rsidP="00E47181">
      <w:pPr>
        <w:pStyle w:val="3"/>
        <w:rPr>
          <w:rFonts w:ascii="Times New Roman" w:hAnsi="Times New Roman"/>
          <w:sz w:val="20"/>
          <w:szCs w:val="20"/>
        </w:rPr>
      </w:pPr>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4"/>
      <w:bookmarkEnd w:id="685"/>
      <w:bookmarkEnd w:id="686"/>
      <w:bookmarkEnd w:id="687"/>
      <w:bookmarkEnd w:id="688"/>
    </w:p>
    <w:p w:rsidR="00E47181" w:rsidRPr="00D2655B" w:rsidRDefault="00E47181" w:rsidP="00E47181">
      <w:pPr>
        <w:pStyle w:val="4"/>
        <w:rPr>
          <w:rFonts w:ascii="Times New Roman" w:hAnsi="Times New Roman"/>
          <w:sz w:val="20"/>
          <w:szCs w:val="20"/>
        </w:rPr>
      </w:pPr>
      <w:bookmarkStart w:id="689" w:name="_Toc311975357"/>
      <w:r w:rsidRPr="00D2655B">
        <w:rPr>
          <w:rFonts w:ascii="Times New Roman" w:hAnsi="Times New Roman"/>
          <w:sz w:val="20"/>
          <w:szCs w:val="20"/>
        </w:rPr>
        <w:t xml:space="preserve">Форма Технического предложения </w:t>
      </w:r>
      <w:bookmarkEnd w:id="689"/>
    </w:p>
    <w:p w:rsidR="00E47181" w:rsidRPr="00D2655B" w:rsidRDefault="00E47181" w:rsidP="00E4718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E47181" w:rsidRPr="00D2655B" w:rsidRDefault="00E47181" w:rsidP="00E4718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47181" w:rsidRPr="00D2655B" w:rsidRDefault="00E47181" w:rsidP="00E4718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7181" w:rsidRPr="00D2655B" w:rsidRDefault="00E47181" w:rsidP="00E4718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7181" w:rsidRDefault="00E47181" w:rsidP="00E4718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01CBB" w:rsidRPr="00D2655B" w:rsidRDefault="00901CBB" w:rsidP="00901CBB">
      <w:pPr>
        <w:keepNext/>
        <w:spacing w:before="120" w:after="0" w:line="240" w:lineRule="auto"/>
        <w:ind w:left="437"/>
        <w:rPr>
          <w:rFonts w:ascii="Times New Roman" w:hAnsi="Times New Roman"/>
          <w:b/>
          <w:bCs/>
          <w:caps/>
          <w:snapToGrid w:val="0"/>
          <w:sz w:val="20"/>
          <w:szCs w:val="20"/>
        </w:rPr>
      </w:pPr>
      <w:bookmarkStart w:id="690" w:name="_GoBack"/>
      <w:bookmarkEnd w:id="690"/>
    </w:p>
    <w:p w:rsidR="00E47181" w:rsidRPr="00D2655B" w:rsidRDefault="00E47181" w:rsidP="00E4718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47181" w:rsidRPr="00D2655B" w:rsidRDefault="00E47181" w:rsidP="00E47181">
      <w:pPr>
        <w:spacing w:after="0" w:line="240" w:lineRule="auto"/>
        <w:ind w:firstLine="567"/>
        <w:jc w:val="both"/>
        <w:rPr>
          <w:rFonts w:ascii="Times New Roman" w:eastAsia="Times New Roman" w:hAnsi="Times New Roman"/>
          <w:snapToGrid w:val="0"/>
          <w:sz w:val="20"/>
          <w:szCs w:val="20"/>
          <w:lang w:eastAsia="ru-RU"/>
        </w:rPr>
      </w:pPr>
    </w:p>
    <w:p w:rsidR="008C0F07" w:rsidRPr="00D2655B" w:rsidRDefault="008C0F07" w:rsidP="008C0F0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C0F07" w:rsidRPr="00D2655B" w:rsidRDefault="008C0F07" w:rsidP="008C0F0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C0F07" w:rsidRPr="00D2655B" w:rsidRDefault="008C0F07" w:rsidP="008C0F0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C0F07" w:rsidRPr="00D2655B" w:rsidRDefault="008C0F07" w:rsidP="008C0F0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E47181" w:rsidRPr="00D2655B" w:rsidRDefault="00E47181" w:rsidP="00E4718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47181" w:rsidRPr="00D2655B" w:rsidRDefault="00E47181" w:rsidP="00E47181">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69"/>
      <w:bookmarkEnd w:id="678"/>
      <w:bookmarkEnd w:id="679"/>
      <w:bookmarkEnd w:id="680"/>
      <w:bookmarkEnd w:id="681"/>
      <w:bookmarkEnd w:id="682"/>
      <w:bookmarkEnd w:id="683"/>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E47181" w:rsidRPr="00D2655B" w:rsidRDefault="00E47181" w:rsidP="00E47181">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E47181" w:rsidRPr="00D2655B" w:rsidRDefault="00E47181" w:rsidP="00E4718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E47181" w:rsidRPr="00D2655B" w:rsidRDefault="00E47181" w:rsidP="00E4718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E47181" w:rsidRPr="00D2655B" w:rsidRDefault="00E47181" w:rsidP="00E4718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E47181" w:rsidRPr="00D2655B" w:rsidRDefault="00E47181" w:rsidP="00E4718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7181" w:rsidRPr="00D2655B" w:rsidRDefault="00E47181" w:rsidP="00E4718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7181" w:rsidRPr="00D2655B" w:rsidRDefault="00E47181" w:rsidP="00E4718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E47181" w:rsidRPr="00D2655B" w:rsidTr="00CC474D">
        <w:trPr>
          <w:cantSplit/>
        </w:trPr>
        <w:tc>
          <w:tcPr>
            <w:tcW w:w="534" w:type="dxa"/>
            <w:vMerge w:val="restart"/>
            <w:vAlign w:val="center"/>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E47181" w:rsidRPr="00D2655B" w:rsidTr="00CC474D">
        <w:trPr>
          <w:cantSplit/>
        </w:trPr>
        <w:tc>
          <w:tcPr>
            <w:tcW w:w="534" w:type="dxa"/>
            <w:vMerge/>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p>
        </w:tc>
        <w:tc>
          <w:tcPr>
            <w:tcW w:w="2409" w:type="dxa"/>
            <w:vMerge/>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p>
        </w:tc>
        <w:tc>
          <w:tcPr>
            <w:tcW w:w="2523" w:type="dxa"/>
            <w:vMerge/>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E47181" w:rsidRPr="00D2655B" w:rsidRDefault="00E47181" w:rsidP="00CC474D">
            <w:pPr>
              <w:spacing w:before="120" w:after="120" w:line="240" w:lineRule="auto"/>
              <w:ind w:left="-108" w:right="-96"/>
              <w:jc w:val="center"/>
              <w:rPr>
                <w:rFonts w:ascii="Times New Roman" w:hAnsi="Times New Roman"/>
                <w:snapToGrid w:val="0"/>
                <w:sz w:val="20"/>
                <w:szCs w:val="20"/>
              </w:rPr>
            </w:pPr>
          </w:p>
          <w:p w:rsidR="00E47181" w:rsidRPr="00D2655B" w:rsidRDefault="00E47181" w:rsidP="00CC474D">
            <w:pPr>
              <w:spacing w:before="120" w:after="120" w:line="240" w:lineRule="auto"/>
              <w:ind w:left="-108" w:right="-96"/>
              <w:jc w:val="center"/>
              <w:rPr>
                <w:rFonts w:ascii="Times New Roman" w:hAnsi="Times New Roman"/>
                <w:snapToGrid w:val="0"/>
                <w:sz w:val="20"/>
                <w:szCs w:val="20"/>
              </w:rPr>
            </w:pPr>
          </w:p>
        </w:tc>
        <w:tc>
          <w:tcPr>
            <w:tcW w:w="1702" w:type="dxa"/>
            <w:vMerge/>
          </w:tcPr>
          <w:p w:rsidR="00E47181" w:rsidRPr="00D2655B" w:rsidRDefault="00E47181" w:rsidP="00CC474D">
            <w:pPr>
              <w:keepNext/>
              <w:spacing w:after="0" w:line="240" w:lineRule="auto"/>
              <w:ind w:left="57" w:right="57"/>
              <w:rPr>
                <w:rFonts w:ascii="Times New Roman" w:eastAsia="Times New Roman" w:hAnsi="Times New Roman"/>
                <w:snapToGrid w:val="0"/>
                <w:sz w:val="20"/>
                <w:szCs w:val="20"/>
                <w:lang w:eastAsia="ru-RU"/>
              </w:rPr>
            </w:pPr>
          </w:p>
        </w:tc>
      </w:tr>
      <w:tr w:rsidR="00E47181" w:rsidRPr="00D2655B" w:rsidTr="00CC474D">
        <w:tc>
          <w:tcPr>
            <w:tcW w:w="534" w:type="dxa"/>
          </w:tcPr>
          <w:p w:rsidR="00E47181" w:rsidRPr="00D2655B" w:rsidRDefault="00E47181" w:rsidP="00CC474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52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86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1702"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r>
      <w:tr w:rsidR="00E47181" w:rsidRPr="00D2655B" w:rsidTr="00CC474D">
        <w:tc>
          <w:tcPr>
            <w:tcW w:w="534" w:type="dxa"/>
          </w:tcPr>
          <w:p w:rsidR="00E47181" w:rsidRPr="00D2655B" w:rsidRDefault="00E47181" w:rsidP="00CC474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52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86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1702"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r>
      <w:tr w:rsidR="00E47181" w:rsidRPr="00D2655B" w:rsidTr="00CC474D">
        <w:tc>
          <w:tcPr>
            <w:tcW w:w="534" w:type="dxa"/>
          </w:tcPr>
          <w:p w:rsidR="00E47181" w:rsidRPr="00D2655B" w:rsidRDefault="00E47181" w:rsidP="00CC474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52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86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1702"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r>
      <w:tr w:rsidR="00E47181" w:rsidRPr="00D2655B" w:rsidTr="00CC474D">
        <w:tc>
          <w:tcPr>
            <w:tcW w:w="534"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52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2863"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c>
          <w:tcPr>
            <w:tcW w:w="1702"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p>
        </w:tc>
      </w:tr>
      <w:tr w:rsidR="00E47181" w:rsidRPr="00D2655B" w:rsidTr="00CC474D">
        <w:tc>
          <w:tcPr>
            <w:tcW w:w="5466" w:type="dxa"/>
            <w:gridSpan w:val="3"/>
          </w:tcPr>
          <w:p w:rsidR="00E47181" w:rsidRPr="00D2655B" w:rsidRDefault="00E47181" w:rsidP="00CC474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E47181" w:rsidRPr="00D2655B" w:rsidRDefault="00E47181" w:rsidP="00CC474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E47181" w:rsidRPr="00D2655B" w:rsidRDefault="00E47181" w:rsidP="00CC474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8C0F07" w:rsidRPr="00D2655B" w:rsidRDefault="008C0F07" w:rsidP="008C0F0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C0F07" w:rsidRPr="00D2655B" w:rsidRDefault="008C0F07" w:rsidP="008C0F0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8C0F07" w:rsidRPr="00D2655B" w:rsidRDefault="008C0F07" w:rsidP="008C0F0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8C0F07" w:rsidRPr="00D2655B" w:rsidRDefault="008C0F07" w:rsidP="008C0F0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E47181" w:rsidRPr="00D2655B" w:rsidRDefault="00E47181" w:rsidP="00E4718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47181" w:rsidRPr="00D2655B" w:rsidRDefault="00E47181" w:rsidP="00E47181">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E47181" w:rsidRPr="00D2655B" w:rsidRDefault="00E47181" w:rsidP="00E4718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E47181" w:rsidRPr="00D2655B" w:rsidRDefault="00E47181" w:rsidP="00E4718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E47181" w:rsidRPr="00D2655B" w:rsidRDefault="00E47181" w:rsidP="00E4718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c"/>
          <w:rFonts w:ascii="Times New Roman" w:hAnsi="Times New Roman"/>
          <w:b/>
          <w:iCs/>
          <w:snapToGrid w:val="0"/>
          <w:sz w:val="20"/>
          <w:szCs w:val="20"/>
        </w:rPr>
        <w:footnoteReference w:id="6"/>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47181" w:rsidRPr="00D2655B" w:rsidRDefault="00E47181" w:rsidP="00E471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7181" w:rsidRPr="00D2655B" w:rsidRDefault="00E47181" w:rsidP="00E4718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7181" w:rsidRPr="00D2655B" w:rsidRDefault="00E47181" w:rsidP="00E471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7181" w:rsidRPr="00D2655B" w:rsidRDefault="00E47181" w:rsidP="00E471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47181" w:rsidRPr="00D2655B" w:rsidRDefault="00E47181" w:rsidP="00E471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E47181" w:rsidRPr="00D2655B" w:rsidRDefault="00E47181" w:rsidP="00E47181">
      <w:pPr>
        <w:spacing w:before="120" w:after="0" w:line="240" w:lineRule="auto"/>
        <w:ind w:firstLine="567"/>
        <w:jc w:val="both"/>
        <w:rPr>
          <w:rFonts w:ascii="Times New Roman" w:hAnsi="Times New Roman"/>
          <w:sz w:val="20"/>
          <w:szCs w:val="20"/>
        </w:rPr>
      </w:pPr>
    </w:p>
    <w:p w:rsidR="00E47181" w:rsidRPr="00D2655B" w:rsidRDefault="00E47181" w:rsidP="00E47181">
      <w:pPr>
        <w:spacing w:after="0" w:line="240" w:lineRule="auto"/>
        <w:ind w:firstLine="567"/>
        <w:jc w:val="both"/>
        <w:rPr>
          <w:rFonts w:ascii="Times New Roman" w:hAnsi="Times New Roman"/>
          <w:iCs/>
          <w:snapToGrid w:val="0"/>
          <w:sz w:val="20"/>
          <w:szCs w:val="20"/>
        </w:rPr>
      </w:pPr>
    </w:p>
    <w:p w:rsidR="00E47181" w:rsidRPr="00D2655B" w:rsidRDefault="00E47181" w:rsidP="00E4718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47181" w:rsidRPr="00D2655B" w:rsidRDefault="00E47181" w:rsidP="00E4718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E47181" w:rsidRPr="00D2655B" w:rsidRDefault="00E47181" w:rsidP="00E4718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47181" w:rsidRPr="00D2655B" w:rsidRDefault="00E47181" w:rsidP="00E4718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E47181" w:rsidRPr="00D2655B" w:rsidRDefault="00E47181" w:rsidP="00E4718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47181" w:rsidRPr="00D2655B" w:rsidRDefault="00E47181" w:rsidP="00E47181">
      <w:pPr>
        <w:pStyle w:val="a"/>
        <w:numPr>
          <w:ilvl w:val="0"/>
          <w:numId w:val="0"/>
        </w:numPr>
        <w:rPr>
          <w:rFonts w:ascii="Times New Roman" w:hAnsi="Times New Roman"/>
          <w:sz w:val="20"/>
          <w:szCs w:val="20"/>
        </w:rPr>
        <w:sectPr w:rsidR="00E47181" w:rsidRPr="00D2655B" w:rsidSect="008C0F07">
          <w:pgSz w:w="11906" w:h="16838"/>
          <w:pgMar w:top="1134" w:right="709"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E47181" w:rsidRPr="00D2655B" w:rsidRDefault="00E47181" w:rsidP="00E47181">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E47181" w:rsidRPr="00D2655B" w:rsidRDefault="00E47181" w:rsidP="00E4718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0605-2021-00332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47181" w:rsidRPr="00D2655B" w:rsidRDefault="00E47181" w:rsidP="00E47181">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E47181" w:rsidRPr="00D2655B" w:rsidRDefault="00E47181" w:rsidP="00E47181">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E47181" w:rsidRPr="00D2655B" w:rsidRDefault="00E47181" w:rsidP="00E4718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0605-2021-00332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47181" w:rsidRPr="00D2655B" w:rsidRDefault="00E47181" w:rsidP="00E47181">
      <w:pPr>
        <w:pStyle w:val="a"/>
        <w:numPr>
          <w:ilvl w:val="0"/>
          <w:numId w:val="0"/>
        </w:numPr>
        <w:ind w:left="1134"/>
        <w:rPr>
          <w:rFonts w:ascii="Times New Roman" w:hAnsi="Times New Roman"/>
          <w:sz w:val="20"/>
          <w:szCs w:val="20"/>
        </w:rPr>
      </w:pPr>
    </w:p>
    <w:p w:rsidR="00AC3AD7" w:rsidRPr="00E47181" w:rsidRDefault="00AC3AD7" w:rsidP="00E47181"/>
    <w:sectPr w:rsidR="00AC3AD7" w:rsidRPr="00E47181" w:rsidSect="008C0F07">
      <w:footerReference w:type="default" r:id="rId2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81" w:rsidRDefault="00E47181" w:rsidP="00BE4551">
      <w:pPr>
        <w:spacing w:after="0" w:line="240" w:lineRule="auto"/>
      </w:pPr>
      <w:r>
        <w:separator/>
      </w:r>
    </w:p>
  </w:endnote>
  <w:endnote w:type="continuationSeparator" w:id="0">
    <w:p w:rsidR="00E47181" w:rsidRDefault="00E47181" w:rsidP="00BE4551">
      <w:pPr>
        <w:spacing w:after="0" w:line="240" w:lineRule="auto"/>
      </w:pPr>
      <w:r>
        <w:continuationSeparator/>
      </w:r>
    </w:p>
  </w:endnote>
  <w:endnote w:type="continuationNotice" w:id="1">
    <w:p w:rsidR="00E47181" w:rsidRDefault="00E47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Default="00E47181">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47181" w:rsidRPr="00A1776F" w:rsidRDefault="00E4718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47181" w:rsidRPr="0032691D" w:rsidRDefault="00E47181" w:rsidP="00773C33">
            <w:pPr>
              <w:pStyle w:val="aff6"/>
              <w:jc w:val="right"/>
            </w:pPr>
            <w:r w:rsidRPr="00756D44">
              <w:rPr>
                <w:bCs/>
              </w:rPr>
              <w:fldChar w:fldCharType="begin"/>
            </w:r>
            <w:r w:rsidRPr="00756D44">
              <w:rPr>
                <w:bCs/>
              </w:rPr>
              <w:instrText>PAGE</w:instrText>
            </w:r>
            <w:r w:rsidRPr="00756D44">
              <w:rPr>
                <w:bCs/>
              </w:rPr>
              <w:fldChar w:fldCharType="separate"/>
            </w:r>
            <w:r w:rsidR="00901CB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Default="00E47181">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47181" w:rsidRPr="00A1776F" w:rsidRDefault="00E4718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01CBB">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47181" w:rsidRPr="0032691D" w:rsidRDefault="00E47181" w:rsidP="00773C33">
            <w:pPr>
              <w:pStyle w:val="aff6"/>
              <w:jc w:val="right"/>
            </w:pPr>
            <w:r w:rsidRPr="00756D44">
              <w:rPr>
                <w:bCs/>
              </w:rPr>
              <w:fldChar w:fldCharType="begin"/>
            </w:r>
            <w:r w:rsidRPr="00756D44">
              <w:rPr>
                <w:bCs/>
              </w:rPr>
              <w:instrText>PAGE</w:instrText>
            </w:r>
            <w:r w:rsidRPr="00756D44">
              <w:rPr>
                <w:bCs/>
              </w:rPr>
              <w:fldChar w:fldCharType="separate"/>
            </w:r>
            <w:r w:rsidR="00901CBB">
              <w:rPr>
                <w:bCs/>
                <w:noProof/>
              </w:rPr>
              <w:t>46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6"/>
      <w:jc w:val="right"/>
    </w:pPr>
    <w:r w:rsidRPr="00756D44">
      <w:rPr>
        <w:bCs/>
      </w:rPr>
      <w:fldChar w:fldCharType="begin"/>
    </w:r>
    <w:r w:rsidRPr="00756D44">
      <w:rPr>
        <w:bCs/>
      </w:rPr>
      <w:instrText>PAGE</w:instrText>
    </w:r>
    <w:r w:rsidRPr="00756D44">
      <w:rPr>
        <w:bCs/>
      </w:rPr>
      <w:fldChar w:fldCharType="separate"/>
    </w:r>
    <w:r w:rsidR="00901CBB">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81" w:rsidRDefault="00E47181" w:rsidP="00BE4551">
      <w:pPr>
        <w:spacing w:after="0" w:line="240" w:lineRule="auto"/>
      </w:pPr>
      <w:r>
        <w:separator/>
      </w:r>
    </w:p>
  </w:footnote>
  <w:footnote w:type="continuationSeparator" w:id="0">
    <w:p w:rsidR="00E47181" w:rsidRDefault="00E47181" w:rsidP="00BE4551">
      <w:pPr>
        <w:spacing w:after="0" w:line="240" w:lineRule="auto"/>
      </w:pPr>
      <w:r>
        <w:continuationSeparator/>
      </w:r>
    </w:p>
  </w:footnote>
  <w:footnote w:type="continuationNotice" w:id="1">
    <w:p w:rsidR="00E47181" w:rsidRDefault="00E47181">
      <w:pPr>
        <w:spacing w:after="0" w:line="240" w:lineRule="auto"/>
      </w:pPr>
    </w:p>
  </w:footnote>
  <w:footnote w:id="2">
    <w:p w:rsidR="00E47181" w:rsidRPr="0067066B" w:rsidRDefault="00E47181" w:rsidP="00E47181">
      <w:pPr>
        <w:pStyle w:val="affff"/>
        <w:rPr>
          <w:szCs w:val="18"/>
        </w:rPr>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E47181" w:rsidRDefault="00E47181" w:rsidP="00E47181">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E47181" w:rsidRDefault="00E47181" w:rsidP="00E47181">
      <w:pPr>
        <w:pStyle w:val="affff"/>
      </w:pPr>
      <w:r w:rsidRPr="009B1259">
        <w:rPr>
          <w:rStyle w:val="affc"/>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E47181" w:rsidRDefault="00E47181" w:rsidP="00E47181">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E47181" w:rsidRPr="007C18BC" w:rsidRDefault="00E47181" w:rsidP="00E47181">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Default="00E47181">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Pr="00EB5C02" w:rsidRDefault="00E47181">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Pr="00EB5C02" w:rsidRDefault="00E47181">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Default="00E47181">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Pr="00EB5C02" w:rsidRDefault="00E47181">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81" w:rsidRPr="00EB5C02" w:rsidRDefault="00E47181">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620"/>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8C5"/>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0F07"/>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CBB"/>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266"/>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181"/>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C0F0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lp1,SL_Абзац списка,List Paragraph,Содержание. 2 уровень,Use Case List Paragraph,Bullet 1,Средняя сетка 1 - Акцент 21,ТЗ список,Абзац списка литеральный,Маркер,A_маркированный_список"/>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lp1 Знак,SL_Абзац списка Знак,List Paragraph Знак,Содержание. 2 уровень Знак,Use Case List Paragraph Знак,Bullet 1 Знак,Средняя сетка 1 - Акцент 21 Знак"/>
    <w:link w:val="af2"/>
    <w:uiPriority w:val="34"/>
    <w:qFormat/>
    <w:rsid w:val="008C0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C0F0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lp1,SL_Абзац списка,List Paragraph,Содержание. 2 уровень,Use Case List Paragraph,Bullet 1,Средняя сетка 1 - Акцент 21,ТЗ список,Абзац списка литеральный,Маркер,A_маркированный_список"/>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lp1 Знак,SL_Абзац списка Знак,List Paragraph Знак,Содержание. 2 уровень Знак,Use Case List Paragraph Знак,Bullet 1 Знак,Средняя сетка 1 - Акцент 21 Знак"/>
    <w:link w:val="af2"/>
    <w:uiPriority w:val="34"/>
    <w:qFormat/>
    <w:rsid w:val="008C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5E26-3A28-41CC-857E-9B311042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23926</Words>
  <Characters>136381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2021-06-10T06:04:00Z</dcterms:created>
  <dcterms:modified xsi:type="dcterms:W3CDTF">2021-06-10T10:16:00Z</dcterms:modified>
</cp:coreProperties>
</file>